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34990" w14:textId="77777777" w:rsidR="00251E0F" w:rsidRDefault="00251E0F" w:rsidP="00251E0F">
      <w:pPr>
        <w:spacing w:after="200"/>
        <w:jc w:val="center"/>
      </w:pPr>
      <w:r>
        <w:rPr>
          <w:rFonts w:eastAsia="Calibri" w:cs="Calibri"/>
          <w:b/>
          <w:bCs/>
          <w:sz w:val="24"/>
          <w:szCs w:val="24"/>
        </w:rPr>
        <w:t>VAREJO BAIANO CRESCE 2,1% EM MAIO, SUSTENTADO POR ESSENCIAIS E COMBUSTÍVEIS, APONTA FECOMÉRCIO BA</w:t>
      </w:r>
    </w:p>
    <w:p w14:paraId="6C8C24BA" w14:textId="74ECB435" w:rsidR="00FC535E" w:rsidRDefault="00251E0F" w:rsidP="00251E0F">
      <w:pPr>
        <w:autoSpaceDE w:val="0"/>
        <w:autoSpaceDN w:val="0"/>
        <w:adjustRightInd w:val="0"/>
        <w:spacing w:before="120" w:after="120" w:line="240" w:lineRule="auto"/>
        <w:jc w:val="center"/>
        <w:rPr>
          <w:rFonts w:eastAsia="Calibri" w:cs="Calibri"/>
          <w:i/>
          <w:iCs/>
          <w:sz w:val="24"/>
          <w:szCs w:val="24"/>
        </w:rPr>
      </w:pPr>
      <w:r>
        <w:rPr>
          <w:rFonts w:eastAsia="Calibri" w:cs="Calibri"/>
          <w:i/>
          <w:iCs/>
          <w:sz w:val="24"/>
          <w:szCs w:val="24"/>
        </w:rPr>
        <w:t>Grupo "outras atividades", que inclui o comércio de combustíveis, foi o maior contribuinte do mês; segmentos dependentes de crédito seguem em queda diante da Selic elevada</w:t>
      </w:r>
    </w:p>
    <w:p w14:paraId="64547A55" w14:textId="77777777" w:rsidR="00251E0F" w:rsidRDefault="00251E0F" w:rsidP="00EA23DE">
      <w:pPr>
        <w:autoSpaceDE w:val="0"/>
        <w:autoSpaceDN w:val="0"/>
        <w:adjustRightInd w:val="0"/>
        <w:spacing w:before="120" w:after="120" w:line="240" w:lineRule="auto"/>
        <w:jc w:val="both"/>
        <w:rPr>
          <w:i/>
          <w:sz w:val="24"/>
          <w:szCs w:val="24"/>
        </w:rPr>
      </w:pPr>
    </w:p>
    <w:p w14:paraId="17ACB814" w14:textId="1794E7D7" w:rsidR="00251E0F" w:rsidRDefault="00251E0F" w:rsidP="00251E0F">
      <w:pPr>
        <w:spacing w:after="200" w:line="276" w:lineRule="auto"/>
        <w:jc w:val="both"/>
      </w:pPr>
      <w:r>
        <w:rPr>
          <w:rFonts w:eastAsia="Calibri" w:cs="Calibri"/>
          <w:sz w:val="24"/>
          <w:szCs w:val="24"/>
        </w:rPr>
        <w:t>O faturamento do varejo baiano somou R$ 20,6 bilhões em maio, crescimento de 2,1% em relação ao mesmo período do ano passado, segundo levantamento da Fecomércio BA, elaborado com base em dados do IBGE. Em termos reais, o setor movimentou cerca de R$ 427 milhões a mais do que em maio de 2025. O resultado reforça o padrão observado ao longo do ano: um varejo que avança em ritmo moderado, sustentado pelos segmentos essenciais e, neste mês, impulsionado por um componente conjuntural ligado aos combustíveis.</w:t>
      </w:r>
    </w:p>
    <w:p w14:paraId="581E8D70" w14:textId="77777777" w:rsidR="00251E0F" w:rsidRDefault="00251E0F" w:rsidP="00251E0F">
      <w:pPr>
        <w:spacing w:after="200" w:line="276" w:lineRule="auto"/>
        <w:jc w:val="both"/>
      </w:pPr>
      <w:r>
        <w:rPr>
          <w:rFonts w:eastAsia="Calibri" w:cs="Calibri"/>
          <w:sz w:val="24"/>
          <w:szCs w:val="24"/>
        </w:rPr>
        <w:t>A maior contribuição para o resultado de maio veio do grupo de outras atividades, que cresceu 11,5% na comparação anual e adicionou cerca de R$ 419 milhões ao varejo baiano — o maior valor para o mês desde 2016. O desempenho é fortemente influenciado pelo comércio de combustíveis, que integra esse grupo, e reflete a alta dos preços decorrente das tensões geopolíticas e da guerra no Irã, repassada ao consumidor do estado. Ainda que os preços tenham recuado em junho, permanecem acima dos observados no ano passado, o que deve manter a contribuição positiva desse segmento nos próximos meses — movimento que tende a se reforçar diante da reescalada do conflito e de nova pressão sobre o preço internacional do petróleo.</w:t>
      </w:r>
    </w:p>
    <w:p w14:paraId="2724E80B" w14:textId="77777777" w:rsidR="00251E0F" w:rsidRDefault="00251E0F" w:rsidP="00251E0F">
      <w:pPr>
        <w:spacing w:after="200" w:line="276" w:lineRule="auto"/>
        <w:jc w:val="both"/>
      </w:pPr>
      <w:r>
        <w:rPr>
          <w:rFonts w:eastAsia="Calibri" w:cs="Calibri"/>
          <w:sz w:val="24"/>
          <w:szCs w:val="24"/>
        </w:rPr>
        <w:t xml:space="preserve">Na mesma direção positiva, os setores básicos de consumo seguiram sustentando o varejo. Os supermercados avançaram 2,8% e faturaram R$ 7,8 bilhões, adicionando cerca de R$ 216 milhões ao comércio estadual. As farmácias e perfumarias cresceram 5,5%, com faturamento de R$ 1,66 bilhão — o maior valor para o mês de maio em toda a série histórica, iniciada em 2011. A força persistente desses segmentos confirma que as famílias baianas seguem priorizando os gastos </w:t>
      </w:r>
      <w:r>
        <w:rPr>
          <w:rFonts w:eastAsia="Calibri" w:cs="Calibri"/>
          <w:sz w:val="24"/>
          <w:szCs w:val="24"/>
        </w:rPr>
        <w:lastRenderedPageBreak/>
        <w:t>essenciais do dia a dia, movimento acompanhado pela Fecomércio BA ao longo dos últimos meses.</w:t>
      </w:r>
    </w:p>
    <w:p w14:paraId="4DE6A61E" w14:textId="77777777" w:rsidR="00251E0F" w:rsidRDefault="00251E0F" w:rsidP="00251E0F">
      <w:pPr>
        <w:spacing w:after="200" w:line="276" w:lineRule="auto"/>
        <w:jc w:val="both"/>
      </w:pPr>
      <w:r>
        <w:rPr>
          <w:rFonts w:eastAsia="Calibri" w:cs="Calibri"/>
          <w:sz w:val="24"/>
          <w:szCs w:val="24"/>
        </w:rPr>
        <w:t>Entre os demais destaques, os materiais de construção voltaram ao campo positivo, com alta de 1,9%, após a retração de 7,1% registrada em abril. Já o setor de veículos, motos, partes e peças ficou praticamente estável na comparação anual, interrompendo a sequência de quedas mais acentuadas do início do ano, ainda que sem sinais de recuperação consistente.</w:t>
      </w:r>
    </w:p>
    <w:p w14:paraId="247FA89D" w14:textId="77777777" w:rsidR="00251E0F" w:rsidRDefault="00251E0F" w:rsidP="00251E0F">
      <w:pPr>
        <w:spacing w:after="200" w:line="276" w:lineRule="auto"/>
        <w:jc w:val="both"/>
      </w:pPr>
      <w:r>
        <w:rPr>
          <w:rFonts w:eastAsia="Calibri" w:cs="Calibri"/>
          <w:sz w:val="24"/>
          <w:szCs w:val="24"/>
        </w:rPr>
        <w:t>No campo negativo, as maiores retrações vieram dos bens mais dependentes de crédito. As lojas de eletrodomésticos e eletrônicos recuaram 17,1% e as de móveis e decoração caíram 18,5%, com perdas de R$ 156 milhões e R$ 83 milhões, respectivamente. Parte dessas quedas é acentuada pela base de comparação elevada: em maio de 2025, esses segmentos haviam crescido 9,8% e 6,8%, respectivamente. O setor de vestuário, tecidos e calçados manteve a trajetória de queda, com recuo de 10,9%, pressionado tanto pelo crédito caro quanto pela forte concorrência do comércio eletrônico.</w:t>
      </w:r>
    </w:p>
    <w:p w14:paraId="50744F19" w14:textId="77777777" w:rsidR="00251E0F" w:rsidRDefault="00251E0F" w:rsidP="00251E0F">
      <w:pPr>
        <w:spacing w:after="200" w:line="276" w:lineRule="auto"/>
        <w:jc w:val="both"/>
      </w:pPr>
      <w:r>
        <w:rPr>
          <w:rFonts w:eastAsia="Calibri" w:cs="Calibri"/>
          <w:sz w:val="24"/>
          <w:szCs w:val="24"/>
        </w:rPr>
        <w:t>No acumulado do ano, de janeiro a maio, o varejo baiano cresce 1,4%, com faturamento de R$ 99,2 bilhões e ganho real de aproximadamente R$ 1,37 bilhão. O avanço é sustentado, sobretudo, pelo grupo de outras atividades (+R$ 1,35 bilhão), pelos supermercados (+R$ 999 milhões) e pelas farmácias e perfumarias (+R$ 376 milhões). No sentido oposto, as maiores perdas do período estão concentradas nos setores de veículos, motos e peças (−R$ 616 milhões) e de vestuário, tecidos e calçados (−R$ 443 milhões), que segue como o segmento de pior desempenho relativo, com queda acumulada de 13,4%.</w:t>
      </w:r>
    </w:p>
    <w:p w14:paraId="190B578A" w14:textId="78476B3E" w:rsidR="00251E0F" w:rsidRDefault="00251E0F" w:rsidP="00251E0F">
      <w:pPr>
        <w:spacing w:after="200" w:line="276" w:lineRule="auto"/>
        <w:jc w:val="both"/>
      </w:pPr>
      <w:r>
        <w:rPr>
          <w:rFonts w:eastAsia="Calibri" w:cs="Calibri"/>
          <w:sz w:val="24"/>
          <w:szCs w:val="24"/>
        </w:rPr>
        <w:t xml:space="preserve">O quadro reforça o diagnóstico que a Fecomércio BA vem apresentando: a manutenção da taxa Selic em patamar elevado continua a limitar o consumo de bens de </w:t>
      </w:r>
      <w:r w:rsidR="0046798B">
        <w:rPr>
          <w:rFonts w:eastAsia="Calibri" w:cs="Calibri"/>
          <w:sz w:val="24"/>
          <w:szCs w:val="24"/>
        </w:rPr>
        <w:t>valor mais alto</w:t>
      </w:r>
      <w:r>
        <w:rPr>
          <w:rFonts w:eastAsia="Calibri" w:cs="Calibri"/>
          <w:sz w:val="24"/>
          <w:szCs w:val="24"/>
        </w:rPr>
        <w:t xml:space="preserve">, que dependem de financiamento e comprometem a renda das famílias por períodos mais longos. Somam-se a isso a perda de poder de compra diante da inflação mais alta e o encarecimento do crédito, fatores que explicam a fragilidade persistente dos segmentos de duráveis. A Entidade reitera o alerta </w:t>
      </w:r>
      <w:r>
        <w:rPr>
          <w:rFonts w:eastAsia="Calibri" w:cs="Calibri"/>
          <w:sz w:val="24"/>
          <w:szCs w:val="24"/>
        </w:rPr>
        <w:lastRenderedPageBreak/>
        <w:t>quanto aos efeitos negativos dos juros altos sobre a atividade econômica e reforça a necessidade de que o ciclo de queda da Selic seja retomado de forma mais consistente.</w:t>
      </w:r>
    </w:p>
    <w:p w14:paraId="6329FA5C" w14:textId="77777777" w:rsidR="00251E0F" w:rsidRDefault="00251E0F" w:rsidP="00251E0F">
      <w:pPr>
        <w:spacing w:after="200" w:line="276" w:lineRule="auto"/>
        <w:jc w:val="both"/>
      </w:pPr>
      <w:r>
        <w:rPr>
          <w:rFonts w:eastAsia="Calibri" w:cs="Calibri"/>
          <w:sz w:val="24"/>
          <w:szCs w:val="24"/>
        </w:rPr>
        <w:t>Assim, embora maio tenha registrado crescimento e contado com o reforço conjuntural dos combustíveis, o varejo baiano segue operando em ritmo moderado, sustentado pelo consumo essencial e limitado pelo ambiente macroeconômico do país. A tendência, para os próximos meses, é de continuidade da concentração de gastos nos segmentos básicos, como supermercados e farmácias, enquanto os setores mais dependentes de crédito e renda disponível devem seguir enfrentando maior dificuldade para acelerar as vendas.</w:t>
      </w:r>
    </w:p>
    <w:p w14:paraId="0483CE1A" w14:textId="5C768239" w:rsidR="00FC535E" w:rsidRPr="00FC535E" w:rsidRDefault="00FC535E" w:rsidP="00FC535E">
      <w:pPr>
        <w:autoSpaceDE w:val="0"/>
        <w:autoSpaceDN w:val="0"/>
        <w:adjustRightInd w:val="0"/>
        <w:spacing w:before="120" w:after="120"/>
        <w:jc w:val="both"/>
        <w:rPr>
          <w:sz w:val="24"/>
          <w:szCs w:val="24"/>
        </w:rPr>
      </w:pPr>
    </w:p>
    <w:p w14:paraId="05C824CE" w14:textId="3AEDDE20" w:rsidR="00704283" w:rsidRPr="00840FD2" w:rsidRDefault="00704283" w:rsidP="00FC535E">
      <w:pPr>
        <w:autoSpaceDE w:val="0"/>
        <w:autoSpaceDN w:val="0"/>
        <w:adjustRightInd w:val="0"/>
        <w:spacing w:before="120" w:after="120" w:line="240" w:lineRule="auto"/>
        <w:jc w:val="both"/>
        <w:rPr>
          <w:sz w:val="24"/>
          <w:szCs w:val="24"/>
        </w:rPr>
      </w:pPr>
    </w:p>
    <w:p w14:paraId="6D0F9678" w14:textId="77777777" w:rsidR="001E1BAD" w:rsidRPr="001E1BAD" w:rsidRDefault="001E1BAD" w:rsidP="001E1BAD">
      <w:pPr>
        <w:autoSpaceDE w:val="0"/>
        <w:autoSpaceDN w:val="0"/>
        <w:adjustRightInd w:val="0"/>
        <w:spacing w:before="120" w:after="120" w:line="240" w:lineRule="auto"/>
        <w:jc w:val="center"/>
        <w:rPr>
          <w:sz w:val="24"/>
          <w:szCs w:val="24"/>
        </w:rPr>
      </w:pPr>
    </w:p>
    <w:p w14:paraId="1BEB3891" w14:textId="6B0ED151" w:rsidR="00B8063E" w:rsidRDefault="00A4528A" w:rsidP="002177D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Open Sans" w:eastAsia="Yu Gothic UI Semibold" w:hAnsi="Open Sans" w:cs="Open Sans"/>
          <w:b/>
          <w:bCs/>
          <w:color w:val="000000"/>
          <w:sz w:val="20"/>
          <w:szCs w:val="20"/>
          <w:u w:val="single"/>
        </w:rPr>
      </w:pPr>
      <w:r w:rsidRPr="00A4528A">
        <w:rPr>
          <w:noProof/>
        </w:rPr>
        <w:drawing>
          <wp:inline distT="0" distB="0" distL="0" distR="0" wp14:anchorId="6AEB985D" wp14:editId="61855A7A">
            <wp:extent cx="5400040" cy="2389505"/>
            <wp:effectExtent l="0" t="0" r="0" b="0"/>
            <wp:docPr id="183565663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11105" w14:textId="77777777" w:rsidR="002177DF" w:rsidRDefault="002177DF" w:rsidP="002177D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Open Sans" w:eastAsia="Yu Gothic UI Semibold" w:hAnsi="Open Sans" w:cs="Open Sans"/>
          <w:b/>
          <w:bCs/>
          <w:color w:val="000000"/>
          <w:sz w:val="20"/>
          <w:szCs w:val="20"/>
          <w:u w:val="single"/>
        </w:rPr>
      </w:pPr>
    </w:p>
    <w:p w14:paraId="01044E04" w14:textId="276A2751" w:rsidR="002177DF" w:rsidRDefault="00A4528A" w:rsidP="002177D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Open Sans" w:eastAsia="Yu Gothic UI Semibold" w:hAnsi="Open Sans" w:cs="Open Sans"/>
          <w:b/>
          <w:bCs/>
          <w:color w:val="000000"/>
          <w:sz w:val="20"/>
          <w:szCs w:val="20"/>
          <w:u w:val="single"/>
        </w:rPr>
      </w:pPr>
      <w:r>
        <w:rPr>
          <w:rFonts w:ascii="Open Sans" w:eastAsia="Yu Gothic UI Semibold" w:hAnsi="Open Sans" w:cs="Open Sans"/>
          <w:b/>
          <w:bCs/>
          <w:noProof/>
          <w:color w:val="000000"/>
          <w:sz w:val="20"/>
          <w:szCs w:val="20"/>
          <w:u w:val="single"/>
        </w:rPr>
        <w:lastRenderedPageBreak/>
        <w:drawing>
          <wp:inline distT="0" distB="0" distL="0" distR="0" wp14:anchorId="3673C2E7" wp14:editId="08C2775F">
            <wp:extent cx="5353050" cy="3017520"/>
            <wp:effectExtent l="0" t="0" r="0" b="0"/>
            <wp:docPr id="1795929828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7C80F5" w14:textId="12301C80" w:rsidR="00483981" w:rsidRDefault="00A4528A" w:rsidP="002177D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Open Sans" w:eastAsia="Yu Gothic UI Semibold" w:hAnsi="Open Sans" w:cs="Open Sans"/>
          <w:b/>
          <w:bCs/>
          <w:color w:val="000000"/>
          <w:sz w:val="20"/>
          <w:szCs w:val="20"/>
          <w:u w:val="single"/>
        </w:rPr>
      </w:pPr>
      <w:r>
        <w:rPr>
          <w:rFonts w:ascii="Open Sans" w:eastAsia="Yu Gothic UI Semibold" w:hAnsi="Open Sans" w:cs="Open Sans"/>
          <w:b/>
          <w:bCs/>
          <w:noProof/>
          <w:color w:val="000000"/>
          <w:sz w:val="20"/>
          <w:szCs w:val="20"/>
          <w:u w:val="single"/>
        </w:rPr>
        <w:drawing>
          <wp:inline distT="0" distB="0" distL="0" distR="0" wp14:anchorId="56A3F92B" wp14:editId="36D48647">
            <wp:extent cx="5353050" cy="3011805"/>
            <wp:effectExtent l="0" t="0" r="0" b="0"/>
            <wp:docPr id="157618338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F6C3DC" w14:textId="77777777" w:rsidR="00630411" w:rsidRDefault="00630411" w:rsidP="002177D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Open Sans" w:eastAsia="Yu Gothic UI Semibold" w:hAnsi="Open Sans" w:cs="Open Sans"/>
          <w:b/>
          <w:bCs/>
          <w:color w:val="000000"/>
          <w:sz w:val="20"/>
          <w:szCs w:val="20"/>
          <w:u w:val="single"/>
        </w:rPr>
      </w:pPr>
    </w:p>
    <w:p w14:paraId="2F39DDEE" w14:textId="6BA0BCD5" w:rsidR="00630411" w:rsidRPr="004B00E5" w:rsidRDefault="00630411" w:rsidP="002177D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Open Sans" w:eastAsia="Yu Gothic UI Semibold" w:hAnsi="Open Sans" w:cs="Open Sans"/>
          <w:b/>
          <w:bCs/>
          <w:color w:val="000000"/>
          <w:sz w:val="20"/>
          <w:szCs w:val="20"/>
          <w:u w:val="single"/>
        </w:rPr>
      </w:pPr>
    </w:p>
    <w:sectPr w:rsidR="00630411" w:rsidRPr="004B00E5" w:rsidSect="00535EDF">
      <w:headerReference w:type="default" r:id="rId10"/>
      <w:footerReference w:type="default" r:id="rId11"/>
      <w:pgSz w:w="11906" w:h="16838"/>
      <w:pgMar w:top="691" w:right="1701" w:bottom="1417" w:left="1701" w:header="850" w:footer="19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F1115" w14:textId="77777777" w:rsidR="002E3629" w:rsidRDefault="002E3629" w:rsidP="0070792E">
      <w:pPr>
        <w:spacing w:line="240" w:lineRule="auto"/>
      </w:pPr>
      <w:r>
        <w:separator/>
      </w:r>
    </w:p>
  </w:endnote>
  <w:endnote w:type="continuationSeparator" w:id="0">
    <w:p w14:paraId="18BE4FF0" w14:textId="77777777" w:rsidR="002E3629" w:rsidRDefault="002E3629" w:rsidP="007079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106A" w14:textId="0A47BCD4" w:rsidR="0070792E" w:rsidRDefault="00ED31A9">
    <w:pPr>
      <w:pStyle w:val="Rodap"/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93567" behindDoc="1" locked="0" layoutInCell="1" allowOverlap="1" wp14:anchorId="5AF7A7FC" wp14:editId="046E39C1">
              <wp:simplePos x="0" y="0"/>
              <wp:positionH relativeFrom="column">
                <wp:posOffset>-123825</wp:posOffset>
              </wp:positionH>
              <wp:positionV relativeFrom="paragraph">
                <wp:posOffset>-330067</wp:posOffset>
              </wp:positionV>
              <wp:extent cx="6602680" cy="1959429"/>
              <wp:effectExtent l="0" t="0" r="8255" b="3175"/>
              <wp:wrapNone/>
              <wp:docPr id="21" name="Grupo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2680" cy="1959429"/>
                        <a:chOff x="0" y="0"/>
                        <a:chExt cx="6602680" cy="1959429"/>
                      </a:xfrm>
                    </wpg:grpSpPr>
                    <pic:pic xmlns:pic="http://schemas.openxmlformats.org/drawingml/2006/picture">
                      <pic:nvPicPr>
                        <pic:cNvPr id="22" name="Imagem 2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02680" cy="195942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" name="Retângulo 23"/>
                      <wps:cNvSpPr/>
                      <wps:spPr>
                        <a:xfrm>
                          <a:off x="0" y="676893"/>
                          <a:ext cx="4405745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3CA0D7" id="Grupo 21" o:spid="_x0000_s1026" style="position:absolute;margin-left:-9.75pt;margin-top:-26pt;width:519.9pt;height:154.3pt;z-index:-251622913;mso-width-relative:margin;mso-height-relative:margin" coordsize="66026,19594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2" o:spid="_x0000_s1027" type="#_x0000_t75" style="position:absolute;width:66026;height:19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">
                <v:imagedata r:id="rId2" o:title=""/>
              </v:shape>
              <v:rect id="Retângulo 23" o:spid="_x0000_s1028" style="position:absolute;top:6768;width:44057;height:6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" fillcolor="white [3212]" stroked="f" strokeweight="1pt"/>
            </v:group>
          </w:pict>
        </mc:Fallback>
      </mc:AlternateContent>
    </w:r>
  </w:p>
  <w:p w14:paraId="503E9BDB" w14:textId="738EC8AA" w:rsidR="0070792E" w:rsidRDefault="00CE019A">
    <w:pPr>
      <w:pStyle w:val="Rodap"/>
    </w:pPr>
    <w:r w:rsidRPr="0002740F">
      <w:rPr>
        <w:rFonts w:cstheme="minorHAnsi"/>
        <w:noProof/>
        <w:color w:val="404040" w:themeColor="text1" w:themeTint="BF"/>
        <w:sz w:val="14"/>
        <w:szCs w:val="14"/>
      </w:rPr>
      <mc:AlternateContent>
        <mc:Choice Requires="wps">
          <w:drawing>
            <wp:anchor distT="0" distB="0" distL="114300" distR="114300" simplePos="0" relativeHeight="251698688" behindDoc="0" locked="0" layoutInCell="1" allowOverlap="1" wp14:anchorId="47B51D77" wp14:editId="338A9C1F">
              <wp:simplePos x="0" y="0"/>
              <wp:positionH relativeFrom="margin">
                <wp:posOffset>-1061085</wp:posOffset>
              </wp:positionH>
              <wp:positionV relativeFrom="paragraph">
                <wp:posOffset>273050</wp:posOffset>
              </wp:positionV>
              <wp:extent cx="7535545" cy="685800"/>
              <wp:effectExtent l="0" t="0" r="0" b="0"/>
              <wp:wrapNone/>
              <wp:docPr id="6" name="Caixa de texto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3554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0C9254" w14:textId="77777777" w:rsidR="00CE019A" w:rsidRPr="00166D16" w:rsidRDefault="00CE019A" w:rsidP="001F2EDE">
                          <w:pPr>
                            <w:spacing w:line="240" w:lineRule="auto"/>
                            <w:jc w:val="center"/>
                            <w:rPr>
                              <w:rFonts w:cstheme="minorHAnsi"/>
                              <w:b/>
                              <w:color w:val="00337F"/>
                              <w:spacing w:val="10"/>
                              <w:sz w:val="18"/>
                              <w:szCs w:val="18"/>
                            </w:rPr>
                          </w:pPr>
                          <w:r w:rsidRPr="00166D16">
                            <w:rPr>
                              <w:rFonts w:cstheme="minorHAnsi"/>
                              <w:b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Federação do Comércio de Bens, Serviços e Turismo do Estado da Bahia</w:t>
                          </w:r>
                        </w:p>
                        <w:p w14:paraId="582A89B8" w14:textId="77777777" w:rsidR="00166D16" w:rsidRPr="00166D16" w:rsidRDefault="00CE019A" w:rsidP="00535EDF">
                          <w:pPr>
                            <w:spacing w:line="240" w:lineRule="auto"/>
                            <w:jc w:val="center"/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</w:pPr>
                          <w:r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Av. Tancredo Neves, 1.109 – Edf. Casa do Comércio – Caminho das Árvores</w:t>
                          </w:r>
                          <w:r w:rsidR="004B00E5"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,</w:t>
                          </w:r>
                        </w:p>
                        <w:p w14:paraId="3EE1B2A2" w14:textId="4E4C9D89" w:rsidR="00CE019A" w:rsidRPr="00166D16" w:rsidRDefault="00CE019A" w:rsidP="00166D16">
                          <w:pPr>
                            <w:spacing w:line="240" w:lineRule="auto"/>
                            <w:jc w:val="center"/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</w:pPr>
                          <w:r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CEP 41.820-021 – Salvador-BA</w:t>
                          </w:r>
                          <w:r w:rsidR="00166D16"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 xml:space="preserve"> | </w:t>
                          </w:r>
                          <w:r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www.fecomercioba.com.br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B51D77" id="_x0000_t202" coordsize="21600,21600" o:spt="202" path="m,l,21600r21600,l21600,xe">
              <v:stroke joinstyle="miter"/>
              <v:path gradientshapeok="t" o:connecttype="rect"/>
            </v:shapetype>
            <v:shape id="Caixa de texto 30" o:spid="_x0000_s1026" type="#_x0000_t202" style="position:absolute;margin-left:-83.55pt;margin-top:21.5pt;width:593.35pt;height:54pt;z-index:25169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" filled="f" stroked="f" strokeweight=".5pt">
              <v:textbox>
                <w:txbxContent>
                  <w:p w14:paraId="370C9254" w14:textId="77777777" w:rsidR="00CE019A" w:rsidRPr="00166D16" w:rsidRDefault="00CE019A" w:rsidP="001F2EDE">
                    <w:pPr>
                      <w:spacing w:line="240" w:lineRule="auto"/>
                      <w:jc w:val="center"/>
                      <w:rPr>
                        <w:rFonts w:cstheme="minorHAnsi"/>
                        <w:b/>
                        <w:color w:val="00337F"/>
                        <w:spacing w:val="10"/>
                        <w:sz w:val="18"/>
                        <w:szCs w:val="18"/>
                      </w:rPr>
                    </w:pPr>
                    <w:r w:rsidRPr="00166D16">
                      <w:rPr>
                        <w:rFonts w:cstheme="minorHAnsi"/>
                        <w:b/>
                        <w:color w:val="00337F"/>
                        <w:spacing w:val="10"/>
                        <w:sz w:val="18"/>
                        <w:szCs w:val="18"/>
                      </w:rPr>
                      <w:t>Federação do Comércio de Bens, Serviços e Turismo do Estado da Bahia</w:t>
                    </w:r>
                  </w:p>
                  <w:p w14:paraId="582A89B8" w14:textId="77777777" w:rsidR="00166D16" w:rsidRPr="00166D16" w:rsidRDefault="00CE019A" w:rsidP="00535EDF">
                    <w:pPr>
                      <w:spacing w:line="240" w:lineRule="auto"/>
                      <w:jc w:val="center"/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</w:pPr>
                    <w:r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>Av. Tancredo Neves, 1.109 – Edf. Casa do Comércio – Caminho das Árvores</w:t>
                    </w:r>
                    <w:r w:rsidR="004B00E5"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>,</w:t>
                    </w:r>
                  </w:p>
                  <w:p w14:paraId="3EE1B2A2" w14:textId="4E4C9D89" w:rsidR="00CE019A" w:rsidRPr="00166D16" w:rsidRDefault="00CE019A" w:rsidP="00166D16">
                    <w:pPr>
                      <w:spacing w:line="240" w:lineRule="auto"/>
                      <w:jc w:val="center"/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</w:pPr>
                    <w:r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>CEP 41.820-021 – Salvador-BA</w:t>
                    </w:r>
                    <w:r w:rsidR="00166D16"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 xml:space="preserve"> | </w:t>
                    </w:r>
                    <w:r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>www.fecomercioba.com.br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897CF" w14:textId="77777777" w:rsidR="002E3629" w:rsidRDefault="002E3629" w:rsidP="0070792E">
      <w:pPr>
        <w:spacing w:line="240" w:lineRule="auto"/>
      </w:pPr>
      <w:r>
        <w:separator/>
      </w:r>
    </w:p>
  </w:footnote>
  <w:footnote w:type="continuationSeparator" w:id="0">
    <w:p w14:paraId="0EDBC68C" w14:textId="77777777" w:rsidR="002E3629" w:rsidRDefault="002E3629" w:rsidP="007079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DDC7" w14:textId="77777777" w:rsidR="00F676C3" w:rsidRDefault="00F676C3">
    <w:pPr>
      <w:pStyle w:val="Cabealho"/>
      <w:rPr>
        <w:noProof/>
      </w:rPr>
    </w:pPr>
  </w:p>
  <w:p w14:paraId="08435018" w14:textId="7F7A2B6B" w:rsidR="0070792E" w:rsidRDefault="00897D78" w:rsidP="009D1618">
    <w:pPr>
      <w:pStyle w:val="Cabealho"/>
      <w:ind w:left="-142"/>
    </w:pPr>
    <w:r>
      <w:rPr>
        <w:noProof/>
      </w:rPr>
      <w:drawing>
        <wp:inline distT="0" distB="0" distL="0" distR="0" wp14:anchorId="48596E85" wp14:editId="0E30C174">
          <wp:extent cx="2199095" cy="1151907"/>
          <wp:effectExtent l="0" t="0" r="0" b="0"/>
          <wp:docPr id="101798348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058" t="21350" r="18805" b="18250"/>
                  <a:stretch/>
                </pic:blipFill>
                <pic:spPr bwMode="auto">
                  <a:xfrm>
                    <a:off x="0" y="0"/>
                    <a:ext cx="2205452" cy="11552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9904C39" w14:textId="77777777" w:rsidR="00535EDF" w:rsidRDefault="00535EDF">
    <w:pPr>
      <w:pStyle w:val="Cabealho"/>
    </w:pPr>
  </w:p>
  <w:p w14:paraId="1E5D3E91" w14:textId="77777777" w:rsidR="00535EDF" w:rsidRDefault="00535ED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24768"/>
    <w:multiLevelType w:val="hybridMultilevel"/>
    <w:tmpl w:val="1E646D4A"/>
    <w:lvl w:ilvl="0" w:tplc="2EB65F88">
      <w:start w:val="1"/>
      <w:numFmt w:val="decimal"/>
      <w:lvlText w:val="%1)"/>
      <w:lvlJc w:val="left"/>
      <w:pPr>
        <w:ind w:left="78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506" w:hanging="360"/>
      </w:pPr>
    </w:lvl>
    <w:lvl w:ilvl="2" w:tplc="0416001B">
      <w:start w:val="1"/>
      <w:numFmt w:val="lowerRoman"/>
      <w:lvlText w:val="%3."/>
      <w:lvlJc w:val="right"/>
      <w:pPr>
        <w:ind w:left="2226" w:hanging="180"/>
      </w:pPr>
    </w:lvl>
    <w:lvl w:ilvl="3" w:tplc="0416000F">
      <w:start w:val="1"/>
      <w:numFmt w:val="decimal"/>
      <w:lvlText w:val="%4."/>
      <w:lvlJc w:val="left"/>
      <w:pPr>
        <w:ind w:left="2946" w:hanging="360"/>
      </w:pPr>
    </w:lvl>
    <w:lvl w:ilvl="4" w:tplc="04160019">
      <w:start w:val="1"/>
      <w:numFmt w:val="lowerLetter"/>
      <w:lvlText w:val="%5."/>
      <w:lvlJc w:val="left"/>
      <w:pPr>
        <w:ind w:left="3666" w:hanging="360"/>
      </w:pPr>
    </w:lvl>
    <w:lvl w:ilvl="5" w:tplc="0416001B">
      <w:start w:val="1"/>
      <w:numFmt w:val="lowerRoman"/>
      <w:lvlText w:val="%6."/>
      <w:lvlJc w:val="right"/>
      <w:pPr>
        <w:ind w:left="4386" w:hanging="180"/>
      </w:pPr>
    </w:lvl>
    <w:lvl w:ilvl="6" w:tplc="0416000F">
      <w:start w:val="1"/>
      <w:numFmt w:val="decimal"/>
      <w:lvlText w:val="%7."/>
      <w:lvlJc w:val="left"/>
      <w:pPr>
        <w:ind w:left="5106" w:hanging="360"/>
      </w:pPr>
    </w:lvl>
    <w:lvl w:ilvl="7" w:tplc="04160019">
      <w:start w:val="1"/>
      <w:numFmt w:val="lowerLetter"/>
      <w:lvlText w:val="%8."/>
      <w:lvlJc w:val="left"/>
      <w:pPr>
        <w:ind w:left="5826" w:hanging="360"/>
      </w:pPr>
    </w:lvl>
    <w:lvl w:ilvl="8" w:tplc="0416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F0E2ACC"/>
    <w:multiLevelType w:val="multilevel"/>
    <w:tmpl w:val="074E8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21440F"/>
    <w:multiLevelType w:val="multilevel"/>
    <w:tmpl w:val="49268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57187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5648859">
    <w:abstractNumId w:val="2"/>
  </w:num>
  <w:num w:numId="3" w16cid:durableId="946623258">
    <w:abstractNumId w:val="0"/>
  </w:num>
  <w:num w:numId="4" w16cid:durableId="1075785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92E"/>
    <w:rsid w:val="0000394C"/>
    <w:rsid w:val="000167E9"/>
    <w:rsid w:val="000261AD"/>
    <w:rsid w:val="00064ABD"/>
    <w:rsid w:val="00072443"/>
    <w:rsid w:val="00082B6F"/>
    <w:rsid w:val="000966D9"/>
    <w:rsid w:val="000A3DC3"/>
    <w:rsid w:val="000A3E7B"/>
    <w:rsid w:val="000E7D49"/>
    <w:rsid w:val="000F4C4B"/>
    <w:rsid w:val="000F4E5F"/>
    <w:rsid w:val="00121C35"/>
    <w:rsid w:val="00146A2F"/>
    <w:rsid w:val="00151198"/>
    <w:rsid w:val="00163C5B"/>
    <w:rsid w:val="00166598"/>
    <w:rsid w:val="00166D16"/>
    <w:rsid w:val="00172E61"/>
    <w:rsid w:val="00183B72"/>
    <w:rsid w:val="001B089E"/>
    <w:rsid w:val="001C24B3"/>
    <w:rsid w:val="001D677C"/>
    <w:rsid w:val="001E1BAD"/>
    <w:rsid w:val="001F2EDE"/>
    <w:rsid w:val="001F3994"/>
    <w:rsid w:val="001F7400"/>
    <w:rsid w:val="00201FDE"/>
    <w:rsid w:val="00205D8F"/>
    <w:rsid w:val="002116E3"/>
    <w:rsid w:val="002177DF"/>
    <w:rsid w:val="002319D2"/>
    <w:rsid w:val="00231DAA"/>
    <w:rsid w:val="00251E0F"/>
    <w:rsid w:val="00275AD5"/>
    <w:rsid w:val="002872D9"/>
    <w:rsid w:val="002A7D68"/>
    <w:rsid w:val="002B2CDF"/>
    <w:rsid w:val="002B451C"/>
    <w:rsid w:val="002B724F"/>
    <w:rsid w:val="002C3312"/>
    <w:rsid w:val="002D57A6"/>
    <w:rsid w:val="002E3629"/>
    <w:rsid w:val="00300224"/>
    <w:rsid w:val="0032099F"/>
    <w:rsid w:val="00322A5F"/>
    <w:rsid w:val="00324339"/>
    <w:rsid w:val="00333516"/>
    <w:rsid w:val="003368F4"/>
    <w:rsid w:val="00342833"/>
    <w:rsid w:val="00376085"/>
    <w:rsid w:val="0038286D"/>
    <w:rsid w:val="00384BCD"/>
    <w:rsid w:val="0038782E"/>
    <w:rsid w:val="003A2193"/>
    <w:rsid w:val="003A44A8"/>
    <w:rsid w:val="003C1B3C"/>
    <w:rsid w:val="003E14BD"/>
    <w:rsid w:val="004039F5"/>
    <w:rsid w:val="00411281"/>
    <w:rsid w:val="004136F3"/>
    <w:rsid w:val="00445DAF"/>
    <w:rsid w:val="0044610D"/>
    <w:rsid w:val="00467308"/>
    <w:rsid w:val="0046798B"/>
    <w:rsid w:val="00483981"/>
    <w:rsid w:val="00487CB1"/>
    <w:rsid w:val="004A0DBF"/>
    <w:rsid w:val="004A1C49"/>
    <w:rsid w:val="004B00E5"/>
    <w:rsid w:val="004C467D"/>
    <w:rsid w:val="004C47B1"/>
    <w:rsid w:val="004E11E4"/>
    <w:rsid w:val="004F3C38"/>
    <w:rsid w:val="00534DDB"/>
    <w:rsid w:val="00535EDF"/>
    <w:rsid w:val="00536CE8"/>
    <w:rsid w:val="0054604B"/>
    <w:rsid w:val="00563E5D"/>
    <w:rsid w:val="00563FC8"/>
    <w:rsid w:val="00577EFD"/>
    <w:rsid w:val="00593744"/>
    <w:rsid w:val="00595592"/>
    <w:rsid w:val="005B3EB4"/>
    <w:rsid w:val="005B6B27"/>
    <w:rsid w:val="005C3657"/>
    <w:rsid w:val="005C7498"/>
    <w:rsid w:val="005E5A99"/>
    <w:rsid w:val="00622A43"/>
    <w:rsid w:val="00630411"/>
    <w:rsid w:val="006324E7"/>
    <w:rsid w:val="00636F55"/>
    <w:rsid w:val="006425A2"/>
    <w:rsid w:val="00644EA1"/>
    <w:rsid w:val="006471BB"/>
    <w:rsid w:val="00664B52"/>
    <w:rsid w:val="00670B3E"/>
    <w:rsid w:val="00672EA0"/>
    <w:rsid w:val="00690D36"/>
    <w:rsid w:val="006A11FC"/>
    <w:rsid w:val="006A4721"/>
    <w:rsid w:val="006A4C3B"/>
    <w:rsid w:val="006A7FFD"/>
    <w:rsid w:val="006B4406"/>
    <w:rsid w:val="006C034F"/>
    <w:rsid w:val="006C3019"/>
    <w:rsid w:val="006C3139"/>
    <w:rsid w:val="006C494C"/>
    <w:rsid w:val="006D6FA9"/>
    <w:rsid w:val="006D78B2"/>
    <w:rsid w:val="00704283"/>
    <w:rsid w:val="0070792E"/>
    <w:rsid w:val="00714038"/>
    <w:rsid w:val="0076363D"/>
    <w:rsid w:val="0077231E"/>
    <w:rsid w:val="007727A7"/>
    <w:rsid w:val="00783C2D"/>
    <w:rsid w:val="007A4325"/>
    <w:rsid w:val="007A4FEF"/>
    <w:rsid w:val="007D5E67"/>
    <w:rsid w:val="007E4970"/>
    <w:rsid w:val="007E655A"/>
    <w:rsid w:val="007F15FC"/>
    <w:rsid w:val="008220C9"/>
    <w:rsid w:val="008355C5"/>
    <w:rsid w:val="00840FD2"/>
    <w:rsid w:val="008440A0"/>
    <w:rsid w:val="00857023"/>
    <w:rsid w:val="00870DE4"/>
    <w:rsid w:val="0088756A"/>
    <w:rsid w:val="00896ED8"/>
    <w:rsid w:val="00897D78"/>
    <w:rsid w:val="008A3C7E"/>
    <w:rsid w:val="008D171D"/>
    <w:rsid w:val="008E09B1"/>
    <w:rsid w:val="00912180"/>
    <w:rsid w:val="00926634"/>
    <w:rsid w:val="009502AA"/>
    <w:rsid w:val="00966465"/>
    <w:rsid w:val="00973ED1"/>
    <w:rsid w:val="00982282"/>
    <w:rsid w:val="009839EE"/>
    <w:rsid w:val="0098557B"/>
    <w:rsid w:val="00997E1D"/>
    <w:rsid w:val="009A3E72"/>
    <w:rsid w:val="009A748A"/>
    <w:rsid w:val="009B6FE5"/>
    <w:rsid w:val="009C4381"/>
    <w:rsid w:val="009C51FC"/>
    <w:rsid w:val="009C5C6E"/>
    <w:rsid w:val="009D1618"/>
    <w:rsid w:val="009D6BC4"/>
    <w:rsid w:val="009F420C"/>
    <w:rsid w:val="009F7351"/>
    <w:rsid w:val="00A16058"/>
    <w:rsid w:val="00A21F4E"/>
    <w:rsid w:val="00A317F5"/>
    <w:rsid w:val="00A375AB"/>
    <w:rsid w:val="00A409A2"/>
    <w:rsid w:val="00A43F9A"/>
    <w:rsid w:val="00A4528A"/>
    <w:rsid w:val="00A71E0F"/>
    <w:rsid w:val="00A75612"/>
    <w:rsid w:val="00A820E8"/>
    <w:rsid w:val="00A8696D"/>
    <w:rsid w:val="00A92202"/>
    <w:rsid w:val="00A93AF0"/>
    <w:rsid w:val="00AB248B"/>
    <w:rsid w:val="00AC0DA2"/>
    <w:rsid w:val="00AC63B2"/>
    <w:rsid w:val="00AE2096"/>
    <w:rsid w:val="00AF7D98"/>
    <w:rsid w:val="00B027AA"/>
    <w:rsid w:val="00B26562"/>
    <w:rsid w:val="00B44BC9"/>
    <w:rsid w:val="00B521CB"/>
    <w:rsid w:val="00B6028A"/>
    <w:rsid w:val="00B77825"/>
    <w:rsid w:val="00B8063E"/>
    <w:rsid w:val="00B8139F"/>
    <w:rsid w:val="00B8402C"/>
    <w:rsid w:val="00B87D34"/>
    <w:rsid w:val="00B92C35"/>
    <w:rsid w:val="00BA1A0A"/>
    <w:rsid w:val="00BA42CC"/>
    <w:rsid w:val="00BC36DD"/>
    <w:rsid w:val="00BC6A3C"/>
    <w:rsid w:val="00BD3654"/>
    <w:rsid w:val="00BE766B"/>
    <w:rsid w:val="00BF78E3"/>
    <w:rsid w:val="00C00FC6"/>
    <w:rsid w:val="00C11F72"/>
    <w:rsid w:val="00C12040"/>
    <w:rsid w:val="00C246ED"/>
    <w:rsid w:val="00C30B95"/>
    <w:rsid w:val="00C556FB"/>
    <w:rsid w:val="00C56A14"/>
    <w:rsid w:val="00C57464"/>
    <w:rsid w:val="00C57AA7"/>
    <w:rsid w:val="00C60316"/>
    <w:rsid w:val="00C66C8F"/>
    <w:rsid w:val="00CA344F"/>
    <w:rsid w:val="00CB431B"/>
    <w:rsid w:val="00CC0A17"/>
    <w:rsid w:val="00CD7AA8"/>
    <w:rsid w:val="00CE019A"/>
    <w:rsid w:val="00CE20FA"/>
    <w:rsid w:val="00CE669E"/>
    <w:rsid w:val="00CE6EC6"/>
    <w:rsid w:val="00D0618F"/>
    <w:rsid w:val="00D068BB"/>
    <w:rsid w:val="00D37E1C"/>
    <w:rsid w:val="00D51730"/>
    <w:rsid w:val="00D63FC1"/>
    <w:rsid w:val="00D830BB"/>
    <w:rsid w:val="00D908E2"/>
    <w:rsid w:val="00D92F3B"/>
    <w:rsid w:val="00D95755"/>
    <w:rsid w:val="00DA6147"/>
    <w:rsid w:val="00DC068C"/>
    <w:rsid w:val="00DC6BFC"/>
    <w:rsid w:val="00DC7B5E"/>
    <w:rsid w:val="00DD46A5"/>
    <w:rsid w:val="00E0323B"/>
    <w:rsid w:val="00E07693"/>
    <w:rsid w:val="00E222F8"/>
    <w:rsid w:val="00E27342"/>
    <w:rsid w:val="00E40B6B"/>
    <w:rsid w:val="00E52096"/>
    <w:rsid w:val="00E60312"/>
    <w:rsid w:val="00E6707F"/>
    <w:rsid w:val="00E7537A"/>
    <w:rsid w:val="00E93EDB"/>
    <w:rsid w:val="00EA23DE"/>
    <w:rsid w:val="00EA75CD"/>
    <w:rsid w:val="00EB1B2E"/>
    <w:rsid w:val="00EB4706"/>
    <w:rsid w:val="00ED230E"/>
    <w:rsid w:val="00ED31A9"/>
    <w:rsid w:val="00EE1A23"/>
    <w:rsid w:val="00EF501B"/>
    <w:rsid w:val="00F02AB9"/>
    <w:rsid w:val="00F04B26"/>
    <w:rsid w:val="00F230CB"/>
    <w:rsid w:val="00F32610"/>
    <w:rsid w:val="00F34945"/>
    <w:rsid w:val="00F63966"/>
    <w:rsid w:val="00F676C3"/>
    <w:rsid w:val="00F73D48"/>
    <w:rsid w:val="00F80211"/>
    <w:rsid w:val="00F8603C"/>
    <w:rsid w:val="00F97481"/>
    <w:rsid w:val="00FC51C3"/>
    <w:rsid w:val="00FC535E"/>
    <w:rsid w:val="00FC55DF"/>
    <w:rsid w:val="00FE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5D40CE"/>
  <w15:chartTrackingRefBased/>
  <w15:docId w15:val="{B09DD0C0-E626-4DBB-96D3-8615953E6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92E"/>
    <w:pPr>
      <w:spacing w:after="0" w:line="300" w:lineRule="atLeast"/>
    </w:pPr>
    <w:rPr>
      <w:rFonts w:ascii="Calibri" w:hAnsi="Calibri"/>
      <w:spacing w:val="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0792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792E"/>
  </w:style>
  <w:style w:type="paragraph" w:styleId="Rodap">
    <w:name w:val="footer"/>
    <w:basedOn w:val="Normal"/>
    <w:link w:val="RodapChar"/>
    <w:uiPriority w:val="99"/>
    <w:unhideWhenUsed/>
    <w:rsid w:val="0070792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792E"/>
  </w:style>
  <w:style w:type="character" w:styleId="Hyperlink">
    <w:name w:val="Hyperlink"/>
    <w:basedOn w:val="Fontepargpadro"/>
    <w:uiPriority w:val="99"/>
    <w:unhideWhenUsed/>
    <w:rsid w:val="00172E6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2E6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870DE4"/>
    <w:pPr>
      <w:overflowPunct w:val="0"/>
      <w:autoSpaceDE w:val="0"/>
      <w:autoSpaceDN w:val="0"/>
      <w:adjustRightInd w:val="0"/>
      <w:spacing w:line="240" w:lineRule="auto"/>
      <w:ind w:left="708"/>
      <w:jc w:val="both"/>
    </w:pPr>
    <w:rPr>
      <w:rFonts w:ascii="Arial" w:eastAsia="Times New Roman" w:hAnsi="Arial" w:cs="Times New Roman"/>
      <w:spacing w:val="0"/>
      <w:sz w:val="20"/>
      <w:szCs w:val="20"/>
      <w:lang w:eastAsia="pt-BR"/>
    </w:rPr>
  </w:style>
  <w:style w:type="paragraph" w:customStyle="1" w:styleId="xmsonormal">
    <w:name w:val="x_msonormal"/>
    <w:basedOn w:val="Normal"/>
    <w:uiPriority w:val="99"/>
    <w:qFormat/>
    <w:rsid w:val="00870DE4"/>
    <w:pPr>
      <w:spacing w:line="240" w:lineRule="auto"/>
    </w:pPr>
    <w:rPr>
      <w:rFonts w:asciiTheme="minorHAnsi" w:hAnsiTheme="minorHAnsi" w:cs="Calibri"/>
      <w:spacing w:val="0"/>
      <w:lang w:eastAsia="pt-BR"/>
    </w:rPr>
  </w:style>
  <w:style w:type="paragraph" w:styleId="NormalWeb">
    <w:name w:val="Normal (Web)"/>
    <w:basedOn w:val="Normal"/>
    <w:uiPriority w:val="99"/>
    <w:unhideWhenUsed/>
    <w:qFormat/>
    <w:rsid w:val="00870DE4"/>
    <w:pPr>
      <w:spacing w:before="100" w:beforeAutospacing="1" w:after="100" w:afterAutospacing="1" w:line="240" w:lineRule="auto"/>
    </w:pPr>
    <w:rPr>
      <w:rFonts w:asciiTheme="minorHAnsi" w:hAnsiTheme="minorHAnsi" w:cs="Calibri"/>
      <w:spacing w:val="0"/>
      <w:lang w:eastAsia="pt-BR"/>
    </w:rPr>
  </w:style>
  <w:style w:type="paragraph" w:customStyle="1" w:styleId="xmsolistparagraph">
    <w:name w:val="x_msolistparagraph"/>
    <w:basedOn w:val="Normal"/>
    <w:uiPriority w:val="99"/>
    <w:semiHidden/>
    <w:rsid w:val="00870DE4"/>
    <w:pPr>
      <w:spacing w:line="240" w:lineRule="auto"/>
    </w:pPr>
    <w:rPr>
      <w:rFonts w:cs="Calibri"/>
      <w:spacing w:val="0"/>
      <w:lang w:eastAsia="pt-BR"/>
    </w:rPr>
  </w:style>
  <w:style w:type="character" w:customStyle="1" w:styleId="xcontentpasted0">
    <w:name w:val="x_contentpasted0"/>
    <w:basedOn w:val="Fontepargpadro"/>
    <w:rsid w:val="00A75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9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45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0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5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2676</TotalTime>
  <Pages>4</Pages>
  <Words>739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 Fecomércio - BA</dc:creator>
  <cp:keywords/>
  <dc:description/>
  <cp:lastModifiedBy>Guilherme Dietze</cp:lastModifiedBy>
  <cp:revision>81</cp:revision>
  <dcterms:created xsi:type="dcterms:W3CDTF">2025-02-19T18:55:00Z</dcterms:created>
  <dcterms:modified xsi:type="dcterms:W3CDTF">2026-07-17T11:50:00Z</dcterms:modified>
</cp:coreProperties>
</file>