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F56B1" w14:textId="77777777" w:rsidR="00C051A6" w:rsidRDefault="00C051A6" w:rsidP="00C051A6">
      <w:pPr>
        <w:spacing w:after="120"/>
        <w:jc w:val="center"/>
      </w:pPr>
      <w:r>
        <w:rPr>
          <w:rFonts w:eastAsia="Calibri" w:cs="Calibri"/>
          <w:b/>
          <w:bCs/>
          <w:sz w:val="24"/>
          <w:szCs w:val="24"/>
        </w:rPr>
        <w:t>VAREJO BAIANO CRESCE 3,4% EM JULHO E INFLAÇÃO MAIS AMENA ABRE PERSPECTIVAS MAIS FAVORÁVEIS PARA O COMÉRCIO, APONTA FECOMÉRCIO BA</w:t>
      </w:r>
    </w:p>
    <w:p w14:paraId="6A6D0DCC" w14:textId="776B7D91" w:rsidR="00C051A6" w:rsidRDefault="00C051A6" w:rsidP="00C051A6">
      <w:pPr>
        <w:spacing w:after="240"/>
        <w:jc w:val="center"/>
      </w:pPr>
      <w:r w:rsidRPr="00C051A6">
        <w:rPr>
          <w:rFonts w:eastAsia="Calibri" w:cs="Calibri"/>
          <w:i/>
          <w:iCs/>
          <w:sz w:val="24"/>
          <w:szCs w:val="24"/>
        </w:rPr>
        <w:t>Supermercados e combustíveis seguem como principais motores; Crédito caro mantém setores de duráveis em dificuldade.</w:t>
      </w:r>
    </w:p>
    <w:p w14:paraId="3687CE79" w14:textId="525C3DDA" w:rsidR="00FF3F33" w:rsidRPr="00FF3F33" w:rsidRDefault="00FF3F33" w:rsidP="00FF3F33">
      <w:pPr>
        <w:spacing w:after="200" w:line="276" w:lineRule="auto"/>
        <w:jc w:val="both"/>
        <w:rPr>
          <w:rFonts w:eastAsia="Calibri" w:cs="Calibri"/>
          <w:sz w:val="24"/>
          <w:szCs w:val="24"/>
        </w:rPr>
      </w:pPr>
      <w:r w:rsidRPr="00FF3F33">
        <w:rPr>
          <w:rFonts w:eastAsia="Calibri" w:cs="Calibri"/>
          <w:sz w:val="24"/>
          <w:szCs w:val="24"/>
        </w:rPr>
        <w:t>O comércio varejista da Bahia faturou R$ 20,9 bilhões em julho de 2026, avanço de 3,4% na comparação com o mesmo mês do ano passado, segundo levantamento da Fecomércio BA elaborado com base em dados do IBGE. Em termos reais, o setor movimentou cerca de R$ 679 milhões a mais do que em julho de 2025. Trata-se do maior faturamento para um mês de julho desde 2015, refletindo, em parte, a sazonalidade típica do período, marcado pelas festas julinas que aquecem o comércio no interior do estado, além de uma base de comparação favorável em segmentos relevantes.</w:t>
      </w:r>
    </w:p>
    <w:p w14:paraId="1308D0D3" w14:textId="77777777" w:rsidR="00FF3F33" w:rsidRPr="00FF3F33" w:rsidRDefault="00FF3F33" w:rsidP="00FF3F33">
      <w:pPr>
        <w:spacing w:after="200" w:line="276" w:lineRule="auto"/>
        <w:jc w:val="both"/>
        <w:rPr>
          <w:rFonts w:eastAsia="Calibri" w:cs="Calibri"/>
          <w:sz w:val="24"/>
          <w:szCs w:val="24"/>
        </w:rPr>
      </w:pPr>
      <w:r w:rsidRPr="00FF3F33">
        <w:rPr>
          <w:rFonts w:eastAsia="Calibri" w:cs="Calibri"/>
          <w:sz w:val="24"/>
          <w:szCs w:val="24"/>
        </w:rPr>
        <w:t>Os supermercados foram, novamente, o principal motor do resultado, com crescimento de 4,8% e faturamento de R$ 7,6 bilhões — acréscimo de aproximadamente R$ 352 milhões ao comércio estadual. O segmento se beneficiou diretamente do período festivo, que amplia o consumo de alimentos e bebidas, e segue favorecido pela prioridade que as famílias dão aos gastos essenciais em um ambiente de crédito restritivo. A inflação mais branda observada na Região Metropolitana de Salvador nos últimos meses também contribui para esse movimento, ao promover uma recuperação gradual do poder de compra das famílias, beneficiando sobretudo os segmentos de consumo recorrente.</w:t>
      </w:r>
    </w:p>
    <w:p w14:paraId="543FF276" w14:textId="77777777" w:rsidR="00FF3F33" w:rsidRPr="00FF3F33" w:rsidRDefault="00FF3F33" w:rsidP="00FF3F33">
      <w:pPr>
        <w:spacing w:after="200" w:line="276" w:lineRule="auto"/>
        <w:jc w:val="both"/>
        <w:rPr>
          <w:rFonts w:eastAsia="Calibri" w:cs="Calibri"/>
          <w:sz w:val="24"/>
          <w:szCs w:val="24"/>
        </w:rPr>
      </w:pPr>
      <w:r w:rsidRPr="00FF3F33">
        <w:rPr>
          <w:rFonts w:eastAsia="Calibri" w:cs="Calibri"/>
          <w:sz w:val="24"/>
          <w:szCs w:val="24"/>
        </w:rPr>
        <w:t xml:space="preserve">O grupo de outras atividades manteve a trajetória de forte expansão, com alta de 11,4% e contribuição de R$ 420 milhões. Conforme a Fecomércio BA vem apontando, esse desempenho continua fortemente influenciado pelo comércio de combustíveis, componente de peso relevante no grupo. Os preços da gasolina e do diesel acumulam alta expressiva desde março, quando houve reajustes, e a comparação anual se dá sobre uma base particularmente fraca em julho de 2025. A combinação de preços mais elevados com base reduzida segue inflando o resultado do grupo, sem que isso represente, necessariamente, um aumento no volume de vendas. Excluindo-se o grupo de outras atividades da conta, o varejo </w:t>
      </w:r>
      <w:r w:rsidRPr="00FF3F33">
        <w:rPr>
          <w:rFonts w:eastAsia="Calibri" w:cs="Calibri"/>
          <w:sz w:val="24"/>
          <w:szCs w:val="24"/>
        </w:rPr>
        <w:lastRenderedPageBreak/>
        <w:t>baiano teria crescido 1,5% em julho — ritmo compatível com o padrão moderado que vem sendo observado ao longo de todo o ano.</w:t>
      </w:r>
    </w:p>
    <w:p w14:paraId="34458178" w14:textId="77777777" w:rsidR="00FF3F33" w:rsidRPr="00FF3F33" w:rsidRDefault="00FF3F33" w:rsidP="00FF3F33">
      <w:pPr>
        <w:spacing w:after="200" w:line="276" w:lineRule="auto"/>
        <w:jc w:val="both"/>
        <w:rPr>
          <w:rFonts w:eastAsia="Calibri" w:cs="Calibri"/>
          <w:sz w:val="24"/>
          <w:szCs w:val="24"/>
        </w:rPr>
      </w:pPr>
      <w:r w:rsidRPr="00FF3F33">
        <w:rPr>
          <w:rFonts w:eastAsia="Calibri" w:cs="Calibri"/>
          <w:sz w:val="24"/>
          <w:szCs w:val="24"/>
        </w:rPr>
        <w:t>Entre os demais segmentos, os materiais de construção registraram alta de 6,6%, com acréscimo de R$ 98 milhões, revertendo meses de desempenho mais frágil. As farmácias e perfumarias ficaram próximas da estabilidade (+0,4%), desacelerando em relação aos meses anteriores. Na contramão, os segmentos mais dependentes de crédito seguiram em queda. As lojas de eletrodomésticos e eletrônicos tiveram a maior retração do mês (−8,0%, perda de R$ 59 milhões), seguidas por móveis e decoração (−3,8%), vestuário, tecidos e calçados (−2,8%) e veículos, motos, partes e peças (−2,4%, perda de R$ 107 milhões) — este último, o segmento de maior peso no faturamento total, ainda pressionado pelo custo elevado do financiamento.</w:t>
      </w:r>
    </w:p>
    <w:p w14:paraId="6984A1F2" w14:textId="77777777" w:rsidR="00FF3F33" w:rsidRPr="00FF3F33" w:rsidRDefault="00FF3F33" w:rsidP="00FF3F33">
      <w:pPr>
        <w:spacing w:after="200" w:line="276" w:lineRule="auto"/>
        <w:jc w:val="both"/>
        <w:rPr>
          <w:rFonts w:eastAsia="Calibri" w:cs="Calibri"/>
          <w:sz w:val="24"/>
          <w:szCs w:val="24"/>
        </w:rPr>
      </w:pPr>
      <w:r w:rsidRPr="00FF3F33">
        <w:rPr>
          <w:rFonts w:eastAsia="Calibri" w:cs="Calibri"/>
          <w:sz w:val="24"/>
          <w:szCs w:val="24"/>
        </w:rPr>
        <w:t>No acumulado dos sete primeiros meses do ano, o varejo baiano cresce 2,7%, com faturamento de R$ 140,6 bilhões e ganho real de aproximadamente R$ 3,7 bilhões. O avanço é sustentado pelo grupo de outras atividades (+R$ 2,3 bilhões), pelos supermercados (+R$ 1,97 bilhão) e pelas farmácias e perfumarias (+R$ 528 milhões). Na outra ponta, as maiores perdas estão no setor de vestuário, tecidos e calçados (−R$ 528 milhões, queda de 11,1%), veículos, motos e peças (−R$ 470 milhões) e eletrodomésticos e eletrônicos (−R$ 240 milhões).</w:t>
      </w:r>
    </w:p>
    <w:p w14:paraId="0483CE1A" w14:textId="2045BA73" w:rsidR="00FC535E" w:rsidRPr="00FC535E" w:rsidRDefault="00FF3F33" w:rsidP="00FF3F33">
      <w:pPr>
        <w:spacing w:after="200" w:line="276" w:lineRule="auto"/>
        <w:jc w:val="both"/>
        <w:rPr>
          <w:sz w:val="24"/>
          <w:szCs w:val="24"/>
        </w:rPr>
      </w:pPr>
      <w:r w:rsidRPr="00FF3F33">
        <w:rPr>
          <w:rFonts w:eastAsia="Calibri" w:cs="Calibri"/>
          <w:sz w:val="24"/>
          <w:szCs w:val="24"/>
        </w:rPr>
        <w:t>A Fecomércio BA avalia que a inflação mais amena na região traz perspectivas relativamente melhores para o varejo, ao aliviar a pressão sobre o orçamento das famílias e favorecer o consumo dos segmentos básicos. No entanto, esse avanço não deve obscurecer o fato de que boa parte do resultado recente é impulsionada pelo efeito dos preços dos combustíveis no grupo de outras atividades, e que o crédito caro continua limitando a recuperação dos setores de maior valor agregado. Para que a retomada se torne mais ampla e sustentável, a Entidade reitera a necessidade de redução da taxa Selic, de modo a abrir espaço para condições de financiamento menos restritivas e estimular o consumo além dos itens essenciais.</w:t>
      </w:r>
    </w:p>
    <w:p w14:paraId="05C824CE" w14:textId="3AEDDE20" w:rsidR="00704283" w:rsidRPr="00840FD2" w:rsidRDefault="00704283" w:rsidP="00FC535E">
      <w:pPr>
        <w:autoSpaceDE w:val="0"/>
        <w:autoSpaceDN w:val="0"/>
        <w:adjustRightInd w:val="0"/>
        <w:spacing w:before="120" w:after="120" w:line="240" w:lineRule="auto"/>
        <w:jc w:val="both"/>
        <w:rPr>
          <w:sz w:val="24"/>
          <w:szCs w:val="24"/>
        </w:rPr>
      </w:pPr>
    </w:p>
    <w:p w14:paraId="6D0F9678" w14:textId="77777777" w:rsidR="001E1BAD" w:rsidRPr="001E1BAD" w:rsidRDefault="001E1BAD" w:rsidP="001E1BAD">
      <w:pPr>
        <w:autoSpaceDE w:val="0"/>
        <w:autoSpaceDN w:val="0"/>
        <w:adjustRightInd w:val="0"/>
        <w:spacing w:before="120" w:after="120" w:line="240" w:lineRule="auto"/>
        <w:jc w:val="center"/>
        <w:rPr>
          <w:sz w:val="24"/>
          <w:szCs w:val="24"/>
        </w:rPr>
      </w:pPr>
    </w:p>
    <w:p w14:paraId="1BEB3891" w14:textId="55C5A179" w:rsidR="00B8063E" w:rsidRDefault="00B8063E" w:rsidP="002177DF">
      <w:pPr>
        <w:autoSpaceDE w:val="0"/>
        <w:autoSpaceDN w:val="0"/>
        <w:adjustRightInd w:val="0"/>
        <w:spacing w:before="120" w:after="120" w:line="240" w:lineRule="auto"/>
        <w:jc w:val="center"/>
        <w:rPr>
          <w:rFonts w:ascii="Open Sans" w:eastAsia="Yu Gothic UI Semibold" w:hAnsi="Open Sans" w:cs="Open Sans"/>
          <w:b/>
          <w:bCs/>
          <w:color w:val="000000"/>
          <w:sz w:val="20"/>
          <w:szCs w:val="20"/>
          <w:u w:val="single"/>
        </w:rPr>
      </w:pPr>
    </w:p>
    <w:p w14:paraId="68CC89D5" w14:textId="740AFDD0" w:rsidR="00C051A6" w:rsidRDefault="00C051A6" w:rsidP="002177DF">
      <w:pPr>
        <w:autoSpaceDE w:val="0"/>
        <w:autoSpaceDN w:val="0"/>
        <w:adjustRightInd w:val="0"/>
        <w:spacing w:before="120" w:after="120" w:line="240" w:lineRule="auto"/>
        <w:jc w:val="center"/>
        <w:rPr>
          <w:rFonts w:ascii="Open Sans" w:eastAsia="Yu Gothic UI Semibold" w:hAnsi="Open Sans" w:cs="Open Sans"/>
          <w:b/>
          <w:bCs/>
          <w:color w:val="000000"/>
          <w:sz w:val="20"/>
          <w:szCs w:val="20"/>
          <w:u w:val="single"/>
        </w:rPr>
      </w:pPr>
      <w:r w:rsidRPr="00C051A6">
        <w:drawing>
          <wp:inline distT="0" distB="0" distL="0" distR="0" wp14:anchorId="0FA9EEE6" wp14:editId="29538E3C">
            <wp:extent cx="5400040" cy="2259965"/>
            <wp:effectExtent l="0" t="0" r="0" b="6985"/>
            <wp:docPr id="154956210"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0040" cy="2259965"/>
                    </a:xfrm>
                    <a:prstGeom prst="rect">
                      <a:avLst/>
                    </a:prstGeom>
                    <a:noFill/>
                    <a:ln>
                      <a:noFill/>
                    </a:ln>
                  </pic:spPr>
                </pic:pic>
              </a:graphicData>
            </a:graphic>
          </wp:inline>
        </w:drawing>
      </w:r>
    </w:p>
    <w:p w14:paraId="41F6E63B" w14:textId="226753EE" w:rsidR="00C051A6" w:rsidRDefault="00C051A6" w:rsidP="002177DF">
      <w:pPr>
        <w:autoSpaceDE w:val="0"/>
        <w:autoSpaceDN w:val="0"/>
        <w:adjustRightInd w:val="0"/>
        <w:spacing w:before="120" w:after="120" w:line="240" w:lineRule="auto"/>
        <w:jc w:val="center"/>
        <w:rPr>
          <w:rFonts w:ascii="Open Sans" w:eastAsia="Yu Gothic UI Semibold" w:hAnsi="Open Sans" w:cs="Open Sans"/>
          <w:b/>
          <w:bCs/>
          <w:color w:val="000000"/>
          <w:sz w:val="20"/>
          <w:szCs w:val="20"/>
          <w:u w:val="single"/>
        </w:rPr>
      </w:pPr>
      <w:r>
        <w:rPr>
          <w:rFonts w:ascii="Open Sans" w:eastAsia="Yu Gothic UI Semibold" w:hAnsi="Open Sans" w:cs="Open Sans"/>
          <w:b/>
          <w:bCs/>
          <w:noProof/>
          <w:color w:val="000000"/>
          <w:sz w:val="20"/>
          <w:szCs w:val="20"/>
          <w:u w:val="single"/>
        </w:rPr>
        <w:drawing>
          <wp:inline distT="0" distB="0" distL="0" distR="0" wp14:anchorId="51A99949" wp14:editId="51B185D0">
            <wp:extent cx="5487035" cy="2901950"/>
            <wp:effectExtent l="0" t="0" r="0" b="0"/>
            <wp:docPr id="605751143"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87035" cy="2901950"/>
                    </a:xfrm>
                    <a:prstGeom prst="rect">
                      <a:avLst/>
                    </a:prstGeom>
                    <a:noFill/>
                  </pic:spPr>
                </pic:pic>
              </a:graphicData>
            </a:graphic>
          </wp:inline>
        </w:drawing>
      </w:r>
    </w:p>
    <w:p w14:paraId="6686C85A" w14:textId="43060C10" w:rsidR="00C051A6" w:rsidRDefault="00C051A6" w:rsidP="002177DF">
      <w:pPr>
        <w:autoSpaceDE w:val="0"/>
        <w:autoSpaceDN w:val="0"/>
        <w:adjustRightInd w:val="0"/>
        <w:spacing w:before="120" w:after="120" w:line="240" w:lineRule="auto"/>
        <w:jc w:val="center"/>
        <w:rPr>
          <w:rFonts w:ascii="Open Sans" w:eastAsia="Yu Gothic UI Semibold" w:hAnsi="Open Sans" w:cs="Open Sans"/>
          <w:b/>
          <w:bCs/>
          <w:color w:val="000000"/>
          <w:sz w:val="20"/>
          <w:szCs w:val="20"/>
          <w:u w:val="single"/>
        </w:rPr>
      </w:pPr>
      <w:r>
        <w:rPr>
          <w:rFonts w:ascii="Open Sans" w:eastAsia="Yu Gothic UI Semibold" w:hAnsi="Open Sans" w:cs="Open Sans"/>
          <w:b/>
          <w:bCs/>
          <w:noProof/>
          <w:color w:val="000000"/>
          <w:sz w:val="20"/>
          <w:szCs w:val="20"/>
          <w:u w:val="single"/>
        </w:rPr>
        <w:lastRenderedPageBreak/>
        <w:drawing>
          <wp:inline distT="0" distB="0" distL="0" distR="0" wp14:anchorId="1819869D" wp14:editId="7460DCDD">
            <wp:extent cx="5523230" cy="2901950"/>
            <wp:effectExtent l="0" t="0" r="1270" b="0"/>
            <wp:docPr id="4650639"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3230" cy="2901950"/>
                    </a:xfrm>
                    <a:prstGeom prst="rect">
                      <a:avLst/>
                    </a:prstGeom>
                    <a:noFill/>
                  </pic:spPr>
                </pic:pic>
              </a:graphicData>
            </a:graphic>
          </wp:inline>
        </w:drawing>
      </w:r>
    </w:p>
    <w:p w14:paraId="0D811105" w14:textId="77777777" w:rsidR="002177DF" w:rsidRDefault="002177DF" w:rsidP="002177DF">
      <w:pPr>
        <w:autoSpaceDE w:val="0"/>
        <w:autoSpaceDN w:val="0"/>
        <w:adjustRightInd w:val="0"/>
        <w:spacing w:before="120" w:after="120" w:line="240" w:lineRule="auto"/>
        <w:jc w:val="center"/>
        <w:rPr>
          <w:rFonts w:ascii="Open Sans" w:eastAsia="Yu Gothic UI Semibold" w:hAnsi="Open Sans" w:cs="Open Sans"/>
          <w:b/>
          <w:bCs/>
          <w:color w:val="000000"/>
          <w:sz w:val="20"/>
          <w:szCs w:val="20"/>
          <w:u w:val="single"/>
        </w:rPr>
      </w:pPr>
    </w:p>
    <w:p w14:paraId="01044E04" w14:textId="226F54C3" w:rsidR="002177DF" w:rsidRDefault="002177DF" w:rsidP="002177DF">
      <w:pPr>
        <w:autoSpaceDE w:val="0"/>
        <w:autoSpaceDN w:val="0"/>
        <w:adjustRightInd w:val="0"/>
        <w:spacing w:before="120" w:after="120" w:line="240" w:lineRule="auto"/>
        <w:jc w:val="center"/>
        <w:rPr>
          <w:rFonts w:ascii="Open Sans" w:eastAsia="Yu Gothic UI Semibold" w:hAnsi="Open Sans" w:cs="Open Sans"/>
          <w:b/>
          <w:bCs/>
          <w:color w:val="000000"/>
          <w:sz w:val="20"/>
          <w:szCs w:val="20"/>
          <w:u w:val="single"/>
        </w:rPr>
      </w:pPr>
    </w:p>
    <w:p w14:paraId="507C80F5" w14:textId="24137FC1" w:rsidR="00483981" w:rsidRDefault="00483981" w:rsidP="002177DF">
      <w:pPr>
        <w:autoSpaceDE w:val="0"/>
        <w:autoSpaceDN w:val="0"/>
        <w:adjustRightInd w:val="0"/>
        <w:spacing w:before="120" w:after="120" w:line="240" w:lineRule="auto"/>
        <w:jc w:val="center"/>
        <w:rPr>
          <w:rFonts w:ascii="Open Sans" w:eastAsia="Yu Gothic UI Semibold" w:hAnsi="Open Sans" w:cs="Open Sans"/>
          <w:b/>
          <w:bCs/>
          <w:color w:val="000000"/>
          <w:sz w:val="20"/>
          <w:szCs w:val="20"/>
          <w:u w:val="single"/>
        </w:rPr>
      </w:pPr>
    </w:p>
    <w:p w14:paraId="05F6C3DC" w14:textId="77777777" w:rsidR="00630411" w:rsidRDefault="00630411" w:rsidP="002177DF">
      <w:pPr>
        <w:autoSpaceDE w:val="0"/>
        <w:autoSpaceDN w:val="0"/>
        <w:adjustRightInd w:val="0"/>
        <w:spacing w:before="120" w:after="120" w:line="240" w:lineRule="auto"/>
        <w:jc w:val="center"/>
        <w:rPr>
          <w:rFonts w:ascii="Open Sans" w:eastAsia="Yu Gothic UI Semibold" w:hAnsi="Open Sans" w:cs="Open Sans"/>
          <w:b/>
          <w:bCs/>
          <w:color w:val="000000"/>
          <w:sz w:val="20"/>
          <w:szCs w:val="20"/>
          <w:u w:val="single"/>
        </w:rPr>
      </w:pPr>
    </w:p>
    <w:p w14:paraId="2F39DDEE" w14:textId="6BA0BCD5" w:rsidR="00630411" w:rsidRPr="004B00E5" w:rsidRDefault="00630411" w:rsidP="002177DF">
      <w:pPr>
        <w:autoSpaceDE w:val="0"/>
        <w:autoSpaceDN w:val="0"/>
        <w:adjustRightInd w:val="0"/>
        <w:spacing w:before="120" w:after="120" w:line="240" w:lineRule="auto"/>
        <w:jc w:val="center"/>
        <w:rPr>
          <w:rFonts w:ascii="Open Sans" w:eastAsia="Yu Gothic UI Semibold" w:hAnsi="Open Sans" w:cs="Open Sans"/>
          <w:b/>
          <w:bCs/>
          <w:color w:val="000000"/>
          <w:sz w:val="20"/>
          <w:szCs w:val="20"/>
          <w:u w:val="single"/>
        </w:rPr>
      </w:pPr>
    </w:p>
    <w:sectPr w:rsidR="00630411" w:rsidRPr="004B00E5" w:rsidSect="00535EDF">
      <w:headerReference w:type="default" r:id="rId10"/>
      <w:footerReference w:type="default" r:id="rId11"/>
      <w:pgSz w:w="11906" w:h="16838"/>
      <w:pgMar w:top="691" w:right="1701" w:bottom="1417" w:left="1701" w:header="850" w:footer="19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2EFD5C" w14:textId="77777777" w:rsidR="00497B21" w:rsidRDefault="00497B21" w:rsidP="0070792E">
      <w:pPr>
        <w:spacing w:line="240" w:lineRule="auto"/>
      </w:pPr>
      <w:r>
        <w:separator/>
      </w:r>
    </w:p>
  </w:endnote>
  <w:endnote w:type="continuationSeparator" w:id="0">
    <w:p w14:paraId="6335FA65" w14:textId="77777777" w:rsidR="00497B21" w:rsidRDefault="00497B21" w:rsidP="0070792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Yu Gothic UI Semibold">
    <w:panose1 w:val="020B07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7106A" w14:textId="0A47BCD4" w:rsidR="0070792E" w:rsidRDefault="00ED31A9">
    <w:pPr>
      <w:pStyle w:val="Rodap"/>
    </w:pPr>
    <w:r>
      <w:rPr>
        <w:noProof/>
        <w:lang w:eastAsia="pt-BR"/>
      </w:rPr>
      <mc:AlternateContent>
        <mc:Choice Requires="wpg">
          <w:drawing>
            <wp:anchor distT="0" distB="0" distL="114300" distR="114300" simplePos="0" relativeHeight="251693567" behindDoc="1" locked="0" layoutInCell="1" allowOverlap="1" wp14:anchorId="5AF7A7FC" wp14:editId="046E39C1">
              <wp:simplePos x="0" y="0"/>
              <wp:positionH relativeFrom="column">
                <wp:posOffset>-123825</wp:posOffset>
              </wp:positionH>
              <wp:positionV relativeFrom="paragraph">
                <wp:posOffset>-330067</wp:posOffset>
              </wp:positionV>
              <wp:extent cx="6602680" cy="1959429"/>
              <wp:effectExtent l="0" t="0" r="8255" b="3175"/>
              <wp:wrapNone/>
              <wp:docPr id="21" name="Grupo 21"/>
              <wp:cNvGraphicFramePr/>
              <a:graphic xmlns:a="http://schemas.openxmlformats.org/drawingml/2006/main">
                <a:graphicData uri="http://schemas.microsoft.com/office/word/2010/wordprocessingGroup">
                  <wpg:wgp>
                    <wpg:cNvGrpSpPr/>
                    <wpg:grpSpPr>
                      <a:xfrm>
                        <a:off x="0" y="0"/>
                        <a:ext cx="6602680" cy="1959429"/>
                        <a:chOff x="0" y="0"/>
                        <a:chExt cx="6602680" cy="1959429"/>
                      </a:xfrm>
                    </wpg:grpSpPr>
                    <pic:pic xmlns:pic="http://schemas.openxmlformats.org/drawingml/2006/picture">
                      <pic:nvPicPr>
                        <pic:cNvPr id="22" name="Imagem 22"/>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02680" cy="1959429"/>
                        </a:xfrm>
                        <a:prstGeom prst="rect">
                          <a:avLst/>
                        </a:prstGeom>
                      </pic:spPr>
                    </pic:pic>
                    <wps:wsp>
                      <wps:cNvPr id="23" name="Retângulo 23"/>
                      <wps:cNvSpPr/>
                      <wps:spPr>
                        <a:xfrm>
                          <a:off x="0" y="676893"/>
                          <a:ext cx="4405745" cy="6286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03CA0D7" id="Grupo 21" o:spid="_x0000_s1026" style="position:absolute;margin-left:-9.75pt;margin-top:-26pt;width:519.9pt;height:154.3pt;z-index:-251622913;mso-width-relative:margin;mso-height-relative:margin" coordsize="66026,19594"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22" o:spid="_x0000_s1027" type="#_x0000_t75" style="position:absolute;width:66026;height:195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">
                <v:imagedata r:id="rId2" o:title=""/>
              </v:shape>
              <v:rect id="Retângulo 23" o:spid="_x0000_s1028" style="position:absolute;top:6768;width:44057;height:6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" fillcolor="white [3212]" stroked="f" strokeweight="1pt"/>
            </v:group>
          </w:pict>
        </mc:Fallback>
      </mc:AlternateContent>
    </w:r>
  </w:p>
  <w:p w14:paraId="503E9BDB" w14:textId="738EC8AA" w:rsidR="0070792E" w:rsidRDefault="00CE019A">
    <w:pPr>
      <w:pStyle w:val="Rodap"/>
    </w:pPr>
    <w:r w:rsidRPr="0002740F">
      <w:rPr>
        <w:rFonts w:cstheme="minorHAnsi"/>
        <w:noProof/>
        <w:color w:val="404040" w:themeColor="text1" w:themeTint="BF"/>
        <w:sz w:val="14"/>
        <w:szCs w:val="14"/>
      </w:rPr>
      <mc:AlternateContent>
        <mc:Choice Requires="wps">
          <w:drawing>
            <wp:anchor distT="0" distB="0" distL="114300" distR="114300" simplePos="0" relativeHeight="251698688" behindDoc="0" locked="0" layoutInCell="1" allowOverlap="1" wp14:anchorId="47B51D77" wp14:editId="338A9C1F">
              <wp:simplePos x="0" y="0"/>
              <wp:positionH relativeFrom="margin">
                <wp:posOffset>-1061085</wp:posOffset>
              </wp:positionH>
              <wp:positionV relativeFrom="paragraph">
                <wp:posOffset>273050</wp:posOffset>
              </wp:positionV>
              <wp:extent cx="7535545" cy="685800"/>
              <wp:effectExtent l="0" t="0" r="0" b="0"/>
              <wp:wrapNone/>
              <wp:docPr id="6" name="Caixa de texto 30"/>
              <wp:cNvGraphicFramePr/>
              <a:graphic xmlns:a="http://schemas.openxmlformats.org/drawingml/2006/main">
                <a:graphicData uri="http://schemas.microsoft.com/office/word/2010/wordprocessingShape">
                  <wps:wsp>
                    <wps:cNvSpPr txBox="1"/>
                    <wps:spPr>
                      <a:xfrm>
                        <a:off x="0" y="0"/>
                        <a:ext cx="7535545" cy="685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70C9254" w14:textId="77777777" w:rsidR="00CE019A" w:rsidRPr="00166D16" w:rsidRDefault="00CE019A" w:rsidP="001F2EDE">
                          <w:pPr>
                            <w:spacing w:line="240" w:lineRule="auto"/>
                            <w:jc w:val="center"/>
                            <w:rPr>
                              <w:rFonts w:cstheme="minorHAnsi"/>
                              <w:b/>
                              <w:color w:val="00337F"/>
                              <w:spacing w:val="10"/>
                              <w:sz w:val="18"/>
                              <w:szCs w:val="18"/>
                            </w:rPr>
                          </w:pPr>
                          <w:r w:rsidRPr="00166D16">
                            <w:rPr>
                              <w:rFonts w:cstheme="minorHAnsi"/>
                              <w:b/>
                              <w:color w:val="00337F"/>
                              <w:spacing w:val="10"/>
                              <w:sz w:val="18"/>
                              <w:szCs w:val="18"/>
                            </w:rPr>
                            <w:t>Federação do Comércio de Bens, Serviços e Turismo do Estado da Bahia</w:t>
                          </w:r>
                        </w:p>
                        <w:p w14:paraId="582A89B8" w14:textId="77777777" w:rsidR="00166D16" w:rsidRPr="00166D16" w:rsidRDefault="00CE019A" w:rsidP="00535EDF">
                          <w:pPr>
                            <w:spacing w:line="240" w:lineRule="auto"/>
                            <w:jc w:val="center"/>
                            <w:rPr>
                              <w:rFonts w:cstheme="minorHAnsi"/>
                              <w:color w:val="00337F"/>
                              <w:spacing w:val="10"/>
                              <w:sz w:val="18"/>
                              <w:szCs w:val="18"/>
                            </w:rPr>
                          </w:pPr>
                          <w:r w:rsidRPr="00166D16">
                            <w:rPr>
                              <w:rFonts w:cstheme="minorHAnsi"/>
                              <w:color w:val="00337F"/>
                              <w:spacing w:val="10"/>
                              <w:sz w:val="18"/>
                              <w:szCs w:val="18"/>
                            </w:rPr>
                            <w:t>Av. Tancredo Neves, 1.109 – Edf. Casa do Comércio – Caminho das Árvores</w:t>
                          </w:r>
                          <w:r w:rsidR="004B00E5" w:rsidRPr="00166D16">
                            <w:rPr>
                              <w:rFonts w:cstheme="minorHAnsi"/>
                              <w:color w:val="00337F"/>
                              <w:spacing w:val="10"/>
                              <w:sz w:val="18"/>
                              <w:szCs w:val="18"/>
                            </w:rPr>
                            <w:t>,</w:t>
                          </w:r>
                        </w:p>
                        <w:p w14:paraId="3EE1B2A2" w14:textId="4E4C9D89" w:rsidR="00CE019A" w:rsidRPr="00166D16" w:rsidRDefault="00CE019A" w:rsidP="00166D16">
                          <w:pPr>
                            <w:spacing w:line="240" w:lineRule="auto"/>
                            <w:jc w:val="center"/>
                            <w:rPr>
                              <w:rFonts w:cstheme="minorHAnsi"/>
                              <w:color w:val="00337F"/>
                              <w:spacing w:val="10"/>
                              <w:sz w:val="18"/>
                              <w:szCs w:val="18"/>
                            </w:rPr>
                          </w:pPr>
                          <w:r w:rsidRPr="00166D16">
                            <w:rPr>
                              <w:rFonts w:cstheme="minorHAnsi"/>
                              <w:color w:val="00337F"/>
                              <w:spacing w:val="10"/>
                              <w:sz w:val="18"/>
                              <w:szCs w:val="18"/>
                            </w:rPr>
                            <w:t>CEP 41.820-021 – Salvador-BA</w:t>
                          </w:r>
                          <w:r w:rsidR="00166D16" w:rsidRPr="00166D16">
                            <w:rPr>
                              <w:rFonts w:cstheme="minorHAnsi"/>
                              <w:color w:val="00337F"/>
                              <w:spacing w:val="10"/>
                              <w:sz w:val="18"/>
                              <w:szCs w:val="18"/>
                            </w:rPr>
                            <w:t xml:space="preserve"> | </w:t>
                          </w:r>
                          <w:r w:rsidRPr="00166D16">
                            <w:rPr>
                              <w:rFonts w:cstheme="minorHAnsi"/>
                              <w:color w:val="00337F"/>
                              <w:spacing w:val="10"/>
                              <w:sz w:val="18"/>
                              <w:szCs w:val="18"/>
                            </w:rPr>
                            <w:t>www.fecomercioba.com.br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7B51D77" id="_x0000_t202" coordsize="21600,21600" o:spt="202" path="m,l,21600r21600,l21600,xe">
              <v:stroke joinstyle="miter"/>
              <v:path gradientshapeok="t" o:connecttype="rect"/>
            </v:shapetype>
            <v:shape id="Caixa de texto 30" o:spid="_x0000_s1026" type="#_x0000_t202" style="position:absolute;margin-left:-83.55pt;margin-top:21.5pt;width:593.35pt;height:54pt;z-index:251698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" filled="f" stroked="f" strokeweight=".5pt">
              <v:textbox>
                <w:txbxContent>
                  <w:p w14:paraId="370C9254" w14:textId="77777777" w:rsidR="00CE019A" w:rsidRPr="00166D16" w:rsidRDefault="00CE019A" w:rsidP="001F2EDE">
                    <w:pPr>
                      <w:spacing w:line="240" w:lineRule="auto"/>
                      <w:jc w:val="center"/>
                      <w:rPr>
                        <w:rFonts w:cstheme="minorHAnsi"/>
                        <w:b/>
                        <w:color w:val="00337F"/>
                        <w:spacing w:val="10"/>
                        <w:sz w:val="18"/>
                        <w:szCs w:val="18"/>
                      </w:rPr>
                    </w:pPr>
                    <w:r w:rsidRPr="00166D16">
                      <w:rPr>
                        <w:rFonts w:cstheme="minorHAnsi"/>
                        <w:b/>
                        <w:color w:val="00337F"/>
                        <w:spacing w:val="10"/>
                        <w:sz w:val="18"/>
                        <w:szCs w:val="18"/>
                      </w:rPr>
                      <w:t>Federação do Comércio de Bens, Serviços e Turismo do Estado da Bahia</w:t>
                    </w:r>
                  </w:p>
                  <w:p w14:paraId="582A89B8" w14:textId="77777777" w:rsidR="00166D16" w:rsidRPr="00166D16" w:rsidRDefault="00CE019A" w:rsidP="00535EDF">
                    <w:pPr>
                      <w:spacing w:line="240" w:lineRule="auto"/>
                      <w:jc w:val="center"/>
                      <w:rPr>
                        <w:rFonts w:cstheme="minorHAnsi"/>
                        <w:color w:val="00337F"/>
                        <w:spacing w:val="10"/>
                        <w:sz w:val="18"/>
                        <w:szCs w:val="18"/>
                      </w:rPr>
                    </w:pPr>
                    <w:r w:rsidRPr="00166D16">
                      <w:rPr>
                        <w:rFonts w:cstheme="minorHAnsi"/>
                        <w:color w:val="00337F"/>
                        <w:spacing w:val="10"/>
                        <w:sz w:val="18"/>
                        <w:szCs w:val="18"/>
                      </w:rPr>
                      <w:t>Av. Tancredo Neves, 1.109 – Edf. Casa do Comércio – Caminho das Árvores</w:t>
                    </w:r>
                    <w:r w:rsidR="004B00E5" w:rsidRPr="00166D16">
                      <w:rPr>
                        <w:rFonts w:cstheme="minorHAnsi"/>
                        <w:color w:val="00337F"/>
                        <w:spacing w:val="10"/>
                        <w:sz w:val="18"/>
                        <w:szCs w:val="18"/>
                      </w:rPr>
                      <w:t>,</w:t>
                    </w:r>
                  </w:p>
                  <w:p w14:paraId="3EE1B2A2" w14:textId="4E4C9D89" w:rsidR="00CE019A" w:rsidRPr="00166D16" w:rsidRDefault="00CE019A" w:rsidP="00166D16">
                    <w:pPr>
                      <w:spacing w:line="240" w:lineRule="auto"/>
                      <w:jc w:val="center"/>
                      <w:rPr>
                        <w:rFonts w:cstheme="minorHAnsi"/>
                        <w:color w:val="00337F"/>
                        <w:spacing w:val="10"/>
                        <w:sz w:val="18"/>
                        <w:szCs w:val="18"/>
                      </w:rPr>
                    </w:pPr>
                    <w:r w:rsidRPr="00166D16">
                      <w:rPr>
                        <w:rFonts w:cstheme="minorHAnsi"/>
                        <w:color w:val="00337F"/>
                        <w:spacing w:val="10"/>
                        <w:sz w:val="18"/>
                        <w:szCs w:val="18"/>
                      </w:rPr>
                      <w:t>CEP 41.820-021 – Salvador-BA</w:t>
                    </w:r>
                    <w:r w:rsidR="00166D16" w:rsidRPr="00166D16">
                      <w:rPr>
                        <w:rFonts w:cstheme="minorHAnsi"/>
                        <w:color w:val="00337F"/>
                        <w:spacing w:val="10"/>
                        <w:sz w:val="18"/>
                        <w:szCs w:val="18"/>
                      </w:rPr>
                      <w:t xml:space="preserve"> | </w:t>
                    </w:r>
                    <w:r w:rsidRPr="00166D16">
                      <w:rPr>
                        <w:rFonts w:cstheme="minorHAnsi"/>
                        <w:color w:val="00337F"/>
                        <w:spacing w:val="10"/>
                        <w:sz w:val="18"/>
                        <w:szCs w:val="18"/>
                      </w:rPr>
                      <w:t>www.fecomercioba.com.br</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1A510" w14:textId="77777777" w:rsidR="00497B21" w:rsidRDefault="00497B21" w:rsidP="0070792E">
      <w:pPr>
        <w:spacing w:line="240" w:lineRule="auto"/>
      </w:pPr>
      <w:r>
        <w:separator/>
      </w:r>
    </w:p>
  </w:footnote>
  <w:footnote w:type="continuationSeparator" w:id="0">
    <w:p w14:paraId="2A5DABF7" w14:textId="77777777" w:rsidR="00497B21" w:rsidRDefault="00497B21" w:rsidP="0070792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1DDC7" w14:textId="77777777" w:rsidR="00F676C3" w:rsidRDefault="00F676C3">
    <w:pPr>
      <w:pStyle w:val="Cabealho"/>
      <w:rPr>
        <w:noProof/>
      </w:rPr>
    </w:pPr>
  </w:p>
  <w:p w14:paraId="08435018" w14:textId="7F7A2B6B" w:rsidR="0070792E" w:rsidRDefault="00897D78" w:rsidP="009D1618">
    <w:pPr>
      <w:pStyle w:val="Cabealho"/>
      <w:ind w:left="-142"/>
    </w:pPr>
    <w:r>
      <w:rPr>
        <w:noProof/>
      </w:rPr>
      <w:drawing>
        <wp:inline distT="0" distB="0" distL="0" distR="0" wp14:anchorId="48596E85" wp14:editId="0E30C174">
          <wp:extent cx="2199095" cy="1151907"/>
          <wp:effectExtent l="0" t="0" r="0" b="0"/>
          <wp:docPr id="1017983489"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9058" t="21350" r="18805" b="18250"/>
                  <a:stretch/>
                </pic:blipFill>
                <pic:spPr bwMode="auto">
                  <a:xfrm>
                    <a:off x="0" y="0"/>
                    <a:ext cx="2205452" cy="1155237"/>
                  </a:xfrm>
                  <a:prstGeom prst="rect">
                    <a:avLst/>
                  </a:prstGeom>
                  <a:noFill/>
                  <a:ln>
                    <a:noFill/>
                  </a:ln>
                  <a:extLst>
                    <a:ext uri="{53640926-AAD7-44D8-BBD7-CCE9431645EC}">
                      <a14:shadowObscured xmlns:a14="http://schemas.microsoft.com/office/drawing/2010/main"/>
                    </a:ext>
                  </a:extLst>
                </pic:spPr>
              </pic:pic>
            </a:graphicData>
          </a:graphic>
        </wp:inline>
      </w:drawing>
    </w:r>
  </w:p>
  <w:p w14:paraId="49904C39" w14:textId="77777777" w:rsidR="00535EDF" w:rsidRDefault="00535EDF">
    <w:pPr>
      <w:pStyle w:val="Cabealho"/>
    </w:pPr>
  </w:p>
  <w:p w14:paraId="1E5D3E91" w14:textId="77777777" w:rsidR="00535EDF" w:rsidRDefault="00535EDF">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24768"/>
    <w:multiLevelType w:val="hybridMultilevel"/>
    <w:tmpl w:val="1E646D4A"/>
    <w:lvl w:ilvl="0" w:tplc="2EB65F88">
      <w:start w:val="1"/>
      <w:numFmt w:val="decimal"/>
      <w:lvlText w:val="%1)"/>
      <w:lvlJc w:val="left"/>
      <w:pPr>
        <w:ind w:left="786" w:hanging="360"/>
      </w:pPr>
      <w:rPr>
        <w:b/>
        <w:bCs/>
      </w:rPr>
    </w:lvl>
    <w:lvl w:ilvl="1" w:tplc="04160019">
      <w:start w:val="1"/>
      <w:numFmt w:val="lowerLetter"/>
      <w:lvlText w:val="%2."/>
      <w:lvlJc w:val="left"/>
      <w:pPr>
        <w:ind w:left="1506" w:hanging="360"/>
      </w:pPr>
    </w:lvl>
    <w:lvl w:ilvl="2" w:tplc="0416001B">
      <w:start w:val="1"/>
      <w:numFmt w:val="lowerRoman"/>
      <w:lvlText w:val="%3."/>
      <w:lvlJc w:val="right"/>
      <w:pPr>
        <w:ind w:left="2226" w:hanging="180"/>
      </w:pPr>
    </w:lvl>
    <w:lvl w:ilvl="3" w:tplc="0416000F">
      <w:start w:val="1"/>
      <w:numFmt w:val="decimal"/>
      <w:lvlText w:val="%4."/>
      <w:lvlJc w:val="left"/>
      <w:pPr>
        <w:ind w:left="2946" w:hanging="360"/>
      </w:pPr>
    </w:lvl>
    <w:lvl w:ilvl="4" w:tplc="04160019">
      <w:start w:val="1"/>
      <w:numFmt w:val="lowerLetter"/>
      <w:lvlText w:val="%5."/>
      <w:lvlJc w:val="left"/>
      <w:pPr>
        <w:ind w:left="3666" w:hanging="360"/>
      </w:pPr>
    </w:lvl>
    <w:lvl w:ilvl="5" w:tplc="0416001B">
      <w:start w:val="1"/>
      <w:numFmt w:val="lowerRoman"/>
      <w:lvlText w:val="%6."/>
      <w:lvlJc w:val="right"/>
      <w:pPr>
        <w:ind w:left="4386" w:hanging="180"/>
      </w:pPr>
    </w:lvl>
    <w:lvl w:ilvl="6" w:tplc="0416000F">
      <w:start w:val="1"/>
      <w:numFmt w:val="decimal"/>
      <w:lvlText w:val="%7."/>
      <w:lvlJc w:val="left"/>
      <w:pPr>
        <w:ind w:left="5106" w:hanging="360"/>
      </w:pPr>
    </w:lvl>
    <w:lvl w:ilvl="7" w:tplc="04160019">
      <w:start w:val="1"/>
      <w:numFmt w:val="lowerLetter"/>
      <w:lvlText w:val="%8."/>
      <w:lvlJc w:val="left"/>
      <w:pPr>
        <w:ind w:left="5826" w:hanging="360"/>
      </w:pPr>
    </w:lvl>
    <w:lvl w:ilvl="8" w:tplc="0416001B">
      <w:start w:val="1"/>
      <w:numFmt w:val="lowerRoman"/>
      <w:lvlText w:val="%9."/>
      <w:lvlJc w:val="right"/>
      <w:pPr>
        <w:ind w:left="6546" w:hanging="180"/>
      </w:pPr>
    </w:lvl>
  </w:abstractNum>
  <w:abstractNum w:abstractNumId="1" w15:restartNumberingAfterBreak="0">
    <w:nsid w:val="3F0E2ACC"/>
    <w:multiLevelType w:val="multilevel"/>
    <w:tmpl w:val="074E8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821440F"/>
    <w:multiLevelType w:val="multilevel"/>
    <w:tmpl w:val="49268360"/>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157187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25648859">
    <w:abstractNumId w:val="2"/>
  </w:num>
  <w:num w:numId="3" w16cid:durableId="946623258">
    <w:abstractNumId w:val="0"/>
  </w:num>
  <w:num w:numId="4" w16cid:durableId="10757856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92E"/>
    <w:rsid w:val="0000394C"/>
    <w:rsid w:val="000167E9"/>
    <w:rsid w:val="000261AD"/>
    <w:rsid w:val="00064ABD"/>
    <w:rsid w:val="00072443"/>
    <w:rsid w:val="00082B6F"/>
    <w:rsid w:val="000966D9"/>
    <w:rsid w:val="000A3DC3"/>
    <w:rsid w:val="000A3E7B"/>
    <w:rsid w:val="000E7D49"/>
    <w:rsid w:val="000F4C4B"/>
    <w:rsid w:val="000F4E5F"/>
    <w:rsid w:val="001108CC"/>
    <w:rsid w:val="00121C35"/>
    <w:rsid w:val="00146A2F"/>
    <w:rsid w:val="00151198"/>
    <w:rsid w:val="00163C5B"/>
    <w:rsid w:val="00166598"/>
    <w:rsid w:val="00166D16"/>
    <w:rsid w:val="00172E61"/>
    <w:rsid w:val="00183B72"/>
    <w:rsid w:val="001B089E"/>
    <w:rsid w:val="001C24B3"/>
    <w:rsid w:val="001D677C"/>
    <w:rsid w:val="001E1BAD"/>
    <w:rsid w:val="001F2EDE"/>
    <w:rsid w:val="001F3994"/>
    <w:rsid w:val="001F7400"/>
    <w:rsid w:val="00201FDE"/>
    <w:rsid w:val="00205D8F"/>
    <w:rsid w:val="002116E3"/>
    <w:rsid w:val="002177DF"/>
    <w:rsid w:val="002319D2"/>
    <w:rsid w:val="00231DAA"/>
    <w:rsid w:val="00251E0F"/>
    <w:rsid w:val="00275AD5"/>
    <w:rsid w:val="002872D9"/>
    <w:rsid w:val="002A7D68"/>
    <w:rsid w:val="002B2CDF"/>
    <w:rsid w:val="002B451C"/>
    <w:rsid w:val="002B724F"/>
    <w:rsid w:val="002C3312"/>
    <w:rsid w:val="002D57A6"/>
    <w:rsid w:val="002E3629"/>
    <w:rsid w:val="00300224"/>
    <w:rsid w:val="0032099F"/>
    <w:rsid w:val="00322A5F"/>
    <w:rsid w:val="00324339"/>
    <w:rsid w:val="00333516"/>
    <w:rsid w:val="003368F4"/>
    <w:rsid w:val="00342833"/>
    <w:rsid w:val="00376085"/>
    <w:rsid w:val="0038286D"/>
    <w:rsid w:val="00384BCD"/>
    <w:rsid w:val="0038782E"/>
    <w:rsid w:val="003A2193"/>
    <w:rsid w:val="003A44A8"/>
    <w:rsid w:val="003C1B3C"/>
    <w:rsid w:val="003E14BD"/>
    <w:rsid w:val="004039F5"/>
    <w:rsid w:val="00411281"/>
    <w:rsid w:val="004136F3"/>
    <w:rsid w:val="00445DAF"/>
    <w:rsid w:val="0044610D"/>
    <w:rsid w:val="00467308"/>
    <w:rsid w:val="0046798B"/>
    <w:rsid w:val="00483981"/>
    <w:rsid w:val="00487CB1"/>
    <w:rsid w:val="00497B21"/>
    <w:rsid w:val="004A0DBF"/>
    <w:rsid w:val="004A1C49"/>
    <w:rsid w:val="004B00E5"/>
    <w:rsid w:val="004C467D"/>
    <w:rsid w:val="004C47B1"/>
    <w:rsid w:val="004E11E4"/>
    <w:rsid w:val="004F260C"/>
    <w:rsid w:val="004F3C38"/>
    <w:rsid w:val="00534DDB"/>
    <w:rsid w:val="00535EDF"/>
    <w:rsid w:val="00536CE8"/>
    <w:rsid w:val="0054604B"/>
    <w:rsid w:val="00563E5D"/>
    <w:rsid w:val="00563FC8"/>
    <w:rsid w:val="00577EFD"/>
    <w:rsid w:val="00593744"/>
    <w:rsid w:val="00595592"/>
    <w:rsid w:val="005B3EB4"/>
    <w:rsid w:val="005B6B27"/>
    <w:rsid w:val="005C3657"/>
    <w:rsid w:val="005C7498"/>
    <w:rsid w:val="005E5A99"/>
    <w:rsid w:val="00622A43"/>
    <w:rsid w:val="00630411"/>
    <w:rsid w:val="006324E7"/>
    <w:rsid w:val="00636F55"/>
    <w:rsid w:val="006425A2"/>
    <w:rsid w:val="00644EA1"/>
    <w:rsid w:val="006471BB"/>
    <w:rsid w:val="00664B52"/>
    <w:rsid w:val="00670B3E"/>
    <w:rsid w:val="00672EA0"/>
    <w:rsid w:val="00690D36"/>
    <w:rsid w:val="006A11FC"/>
    <w:rsid w:val="006A4721"/>
    <w:rsid w:val="006A4C3B"/>
    <w:rsid w:val="006A7FFD"/>
    <w:rsid w:val="006B4406"/>
    <w:rsid w:val="006C034F"/>
    <w:rsid w:val="006C3019"/>
    <w:rsid w:val="006C3139"/>
    <w:rsid w:val="006C494C"/>
    <w:rsid w:val="006D6FA9"/>
    <w:rsid w:val="006D78B2"/>
    <w:rsid w:val="00704283"/>
    <w:rsid w:val="0070792E"/>
    <w:rsid w:val="00714038"/>
    <w:rsid w:val="00732627"/>
    <w:rsid w:val="0076363D"/>
    <w:rsid w:val="0077231E"/>
    <w:rsid w:val="007727A7"/>
    <w:rsid w:val="00783C2D"/>
    <w:rsid w:val="007A4325"/>
    <w:rsid w:val="007A4FEF"/>
    <w:rsid w:val="007D5E67"/>
    <w:rsid w:val="007E4970"/>
    <w:rsid w:val="007E655A"/>
    <w:rsid w:val="007F15FC"/>
    <w:rsid w:val="008220C9"/>
    <w:rsid w:val="008355C5"/>
    <w:rsid w:val="00840FD2"/>
    <w:rsid w:val="008440A0"/>
    <w:rsid w:val="00857023"/>
    <w:rsid w:val="00870DE4"/>
    <w:rsid w:val="0088756A"/>
    <w:rsid w:val="00896ED8"/>
    <w:rsid w:val="00897D78"/>
    <w:rsid w:val="008A3C7E"/>
    <w:rsid w:val="008D171D"/>
    <w:rsid w:val="008E09B1"/>
    <w:rsid w:val="00912180"/>
    <w:rsid w:val="00926634"/>
    <w:rsid w:val="009502AA"/>
    <w:rsid w:val="00966465"/>
    <w:rsid w:val="00973ED1"/>
    <w:rsid w:val="00982282"/>
    <w:rsid w:val="009839EE"/>
    <w:rsid w:val="0098557B"/>
    <w:rsid w:val="00997E1D"/>
    <w:rsid w:val="009A3E72"/>
    <w:rsid w:val="009A748A"/>
    <w:rsid w:val="009B6FE5"/>
    <w:rsid w:val="009C4381"/>
    <w:rsid w:val="009C51FC"/>
    <w:rsid w:val="009C5C6E"/>
    <w:rsid w:val="009D1618"/>
    <w:rsid w:val="009D6BC4"/>
    <w:rsid w:val="009F0040"/>
    <w:rsid w:val="009F420C"/>
    <w:rsid w:val="009F7351"/>
    <w:rsid w:val="00A16058"/>
    <w:rsid w:val="00A21F4E"/>
    <w:rsid w:val="00A317F5"/>
    <w:rsid w:val="00A375AB"/>
    <w:rsid w:val="00A409A2"/>
    <w:rsid w:val="00A43F9A"/>
    <w:rsid w:val="00A4528A"/>
    <w:rsid w:val="00A71E0F"/>
    <w:rsid w:val="00A75612"/>
    <w:rsid w:val="00A820E8"/>
    <w:rsid w:val="00A8696D"/>
    <w:rsid w:val="00A92202"/>
    <w:rsid w:val="00A93AF0"/>
    <w:rsid w:val="00AB248B"/>
    <w:rsid w:val="00AC0DA2"/>
    <w:rsid w:val="00AC63B2"/>
    <w:rsid w:val="00AE2096"/>
    <w:rsid w:val="00AF7D98"/>
    <w:rsid w:val="00B027AA"/>
    <w:rsid w:val="00B26562"/>
    <w:rsid w:val="00B44BC9"/>
    <w:rsid w:val="00B521CB"/>
    <w:rsid w:val="00B6028A"/>
    <w:rsid w:val="00B77825"/>
    <w:rsid w:val="00B8063E"/>
    <w:rsid w:val="00B8139F"/>
    <w:rsid w:val="00B8402C"/>
    <w:rsid w:val="00B87D34"/>
    <w:rsid w:val="00B92C35"/>
    <w:rsid w:val="00BA1A0A"/>
    <w:rsid w:val="00BA42CC"/>
    <w:rsid w:val="00BC33C0"/>
    <w:rsid w:val="00BC36DD"/>
    <w:rsid w:val="00BC6A3C"/>
    <w:rsid w:val="00BD3654"/>
    <w:rsid w:val="00BE766B"/>
    <w:rsid w:val="00BF78E3"/>
    <w:rsid w:val="00C00FC6"/>
    <w:rsid w:val="00C051A6"/>
    <w:rsid w:val="00C11F72"/>
    <w:rsid w:val="00C12040"/>
    <w:rsid w:val="00C207AF"/>
    <w:rsid w:val="00C246ED"/>
    <w:rsid w:val="00C30B95"/>
    <w:rsid w:val="00C556FB"/>
    <w:rsid w:val="00C56A14"/>
    <w:rsid w:val="00C57464"/>
    <w:rsid w:val="00C57AA7"/>
    <w:rsid w:val="00C60316"/>
    <w:rsid w:val="00C66C8F"/>
    <w:rsid w:val="00CA344F"/>
    <w:rsid w:val="00CB431B"/>
    <w:rsid w:val="00CC0A17"/>
    <w:rsid w:val="00CD7AA8"/>
    <w:rsid w:val="00CE019A"/>
    <w:rsid w:val="00CE20FA"/>
    <w:rsid w:val="00CE669E"/>
    <w:rsid w:val="00CE6EC6"/>
    <w:rsid w:val="00D05454"/>
    <w:rsid w:val="00D0618F"/>
    <w:rsid w:val="00D068BB"/>
    <w:rsid w:val="00D22B6F"/>
    <w:rsid w:val="00D37E1C"/>
    <w:rsid w:val="00D51730"/>
    <w:rsid w:val="00D63FC1"/>
    <w:rsid w:val="00D830BB"/>
    <w:rsid w:val="00D908E2"/>
    <w:rsid w:val="00D92F3B"/>
    <w:rsid w:val="00D95755"/>
    <w:rsid w:val="00DA6147"/>
    <w:rsid w:val="00DC068C"/>
    <w:rsid w:val="00DC6BFC"/>
    <w:rsid w:val="00DC7B5E"/>
    <w:rsid w:val="00DD46A5"/>
    <w:rsid w:val="00E0323B"/>
    <w:rsid w:val="00E07693"/>
    <w:rsid w:val="00E222F8"/>
    <w:rsid w:val="00E27342"/>
    <w:rsid w:val="00E40B6B"/>
    <w:rsid w:val="00E52096"/>
    <w:rsid w:val="00E60312"/>
    <w:rsid w:val="00E6707F"/>
    <w:rsid w:val="00E7537A"/>
    <w:rsid w:val="00E93EDB"/>
    <w:rsid w:val="00EA23DE"/>
    <w:rsid w:val="00EA75CD"/>
    <w:rsid w:val="00EB1B2E"/>
    <w:rsid w:val="00EB4706"/>
    <w:rsid w:val="00ED230E"/>
    <w:rsid w:val="00ED31A9"/>
    <w:rsid w:val="00EE1A23"/>
    <w:rsid w:val="00EF501B"/>
    <w:rsid w:val="00F02AB9"/>
    <w:rsid w:val="00F04B26"/>
    <w:rsid w:val="00F230CB"/>
    <w:rsid w:val="00F32610"/>
    <w:rsid w:val="00F34945"/>
    <w:rsid w:val="00F44CB8"/>
    <w:rsid w:val="00F63966"/>
    <w:rsid w:val="00F676C3"/>
    <w:rsid w:val="00F73D48"/>
    <w:rsid w:val="00F80211"/>
    <w:rsid w:val="00F8603C"/>
    <w:rsid w:val="00F97481"/>
    <w:rsid w:val="00FC51C3"/>
    <w:rsid w:val="00FC535E"/>
    <w:rsid w:val="00FC55DF"/>
    <w:rsid w:val="00FE23CB"/>
    <w:rsid w:val="00FF3F3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5D40CE"/>
  <w15:chartTrackingRefBased/>
  <w15:docId w15:val="{B09DD0C0-E626-4DBB-96D3-8615953E6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92E"/>
    <w:pPr>
      <w:spacing w:after="0" w:line="300" w:lineRule="atLeast"/>
    </w:pPr>
    <w:rPr>
      <w:rFonts w:ascii="Calibri" w:hAnsi="Calibri"/>
      <w:spacing w:val="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0792E"/>
    <w:pPr>
      <w:tabs>
        <w:tab w:val="center" w:pos="4252"/>
        <w:tab w:val="right" w:pos="8504"/>
      </w:tabs>
      <w:spacing w:line="240" w:lineRule="auto"/>
    </w:pPr>
  </w:style>
  <w:style w:type="character" w:customStyle="1" w:styleId="CabealhoChar">
    <w:name w:val="Cabeçalho Char"/>
    <w:basedOn w:val="Fontepargpadro"/>
    <w:link w:val="Cabealho"/>
    <w:uiPriority w:val="99"/>
    <w:rsid w:val="0070792E"/>
  </w:style>
  <w:style w:type="paragraph" w:styleId="Rodap">
    <w:name w:val="footer"/>
    <w:basedOn w:val="Normal"/>
    <w:link w:val="RodapChar"/>
    <w:uiPriority w:val="99"/>
    <w:unhideWhenUsed/>
    <w:rsid w:val="0070792E"/>
    <w:pPr>
      <w:tabs>
        <w:tab w:val="center" w:pos="4252"/>
        <w:tab w:val="right" w:pos="8504"/>
      </w:tabs>
      <w:spacing w:line="240" w:lineRule="auto"/>
    </w:pPr>
  </w:style>
  <w:style w:type="character" w:customStyle="1" w:styleId="RodapChar">
    <w:name w:val="Rodapé Char"/>
    <w:basedOn w:val="Fontepargpadro"/>
    <w:link w:val="Rodap"/>
    <w:uiPriority w:val="99"/>
    <w:rsid w:val="0070792E"/>
  </w:style>
  <w:style w:type="character" w:styleId="Hyperlink">
    <w:name w:val="Hyperlink"/>
    <w:basedOn w:val="Fontepargpadro"/>
    <w:uiPriority w:val="99"/>
    <w:unhideWhenUsed/>
    <w:rsid w:val="00172E61"/>
    <w:rPr>
      <w:color w:val="0563C1" w:themeColor="hyperlink"/>
      <w:u w:val="single"/>
    </w:rPr>
  </w:style>
  <w:style w:type="character" w:styleId="MenoPendente">
    <w:name w:val="Unresolved Mention"/>
    <w:basedOn w:val="Fontepargpadro"/>
    <w:uiPriority w:val="99"/>
    <w:semiHidden/>
    <w:unhideWhenUsed/>
    <w:rsid w:val="00172E61"/>
    <w:rPr>
      <w:color w:val="605E5C"/>
      <w:shd w:val="clear" w:color="auto" w:fill="E1DFDD"/>
    </w:rPr>
  </w:style>
  <w:style w:type="paragraph" w:styleId="PargrafodaLista">
    <w:name w:val="List Paragraph"/>
    <w:basedOn w:val="Normal"/>
    <w:uiPriority w:val="34"/>
    <w:qFormat/>
    <w:rsid w:val="00870DE4"/>
    <w:pPr>
      <w:overflowPunct w:val="0"/>
      <w:autoSpaceDE w:val="0"/>
      <w:autoSpaceDN w:val="0"/>
      <w:adjustRightInd w:val="0"/>
      <w:spacing w:line="240" w:lineRule="auto"/>
      <w:ind w:left="708"/>
      <w:jc w:val="both"/>
    </w:pPr>
    <w:rPr>
      <w:rFonts w:ascii="Arial" w:eastAsia="Times New Roman" w:hAnsi="Arial" w:cs="Times New Roman"/>
      <w:spacing w:val="0"/>
      <w:sz w:val="20"/>
      <w:szCs w:val="20"/>
      <w:lang w:eastAsia="pt-BR"/>
    </w:rPr>
  </w:style>
  <w:style w:type="paragraph" w:customStyle="1" w:styleId="xmsonormal">
    <w:name w:val="x_msonormal"/>
    <w:basedOn w:val="Normal"/>
    <w:uiPriority w:val="99"/>
    <w:qFormat/>
    <w:rsid w:val="00870DE4"/>
    <w:pPr>
      <w:spacing w:line="240" w:lineRule="auto"/>
    </w:pPr>
    <w:rPr>
      <w:rFonts w:asciiTheme="minorHAnsi" w:hAnsiTheme="minorHAnsi" w:cs="Calibri"/>
      <w:spacing w:val="0"/>
      <w:lang w:eastAsia="pt-BR"/>
    </w:rPr>
  </w:style>
  <w:style w:type="paragraph" w:styleId="NormalWeb">
    <w:name w:val="Normal (Web)"/>
    <w:basedOn w:val="Normal"/>
    <w:uiPriority w:val="99"/>
    <w:unhideWhenUsed/>
    <w:qFormat/>
    <w:rsid w:val="00870DE4"/>
    <w:pPr>
      <w:spacing w:before="100" w:beforeAutospacing="1" w:after="100" w:afterAutospacing="1" w:line="240" w:lineRule="auto"/>
    </w:pPr>
    <w:rPr>
      <w:rFonts w:asciiTheme="minorHAnsi" w:hAnsiTheme="minorHAnsi" w:cs="Calibri"/>
      <w:spacing w:val="0"/>
      <w:lang w:eastAsia="pt-BR"/>
    </w:rPr>
  </w:style>
  <w:style w:type="paragraph" w:customStyle="1" w:styleId="xmsolistparagraph">
    <w:name w:val="x_msolistparagraph"/>
    <w:basedOn w:val="Normal"/>
    <w:uiPriority w:val="99"/>
    <w:semiHidden/>
    <w:rsid w:val="00870DE4"/>
    <w:pPr>
      <w:spacing w:line="240" w:lineRule="auto"/>
    </w:pPr>
    <w:rPr>
      <w:rFonts w:cs="Calibri"/>
      <w:spacing w:val="0"/>
      <w:lang w:eastAsia="pt-BR"/>
    </w:rPr>
  </w:style>
  <w:style w:type="character" w:customStyle="1" w:styleId="xcontentpasted0">
    <w:name w:val="x_contentpasted0"/>
    <w:basedOn w:val="Fontepargpadro"/>
    <w:rsid w:val="00A756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443453">
      <w:bodyDiv w:val="1"/>
      <w:marLeft w:val="0"/>
      <w:marRight w:val="0"/>
      <w:marTop w:val="0"/>
      <w:marBottom w:val="0"/>
      <w:divBdr>
        <w:top w:val="none" w:sz="0" w:space="0" w:color="auto"/>
        <w:left w:val="none" w:sz="0" w:space="0" w:color="auto"/>
        <w:bottom w:val="none" w:sz="0" w:space="0" w:color="auto"/>
        <w:right w:val="none" w:sz="0" w:space="0" w:color="auto"/>
      </w:divBdr>
    </w:div>
    <w:div w:id="300353153">
      <w:bodyDiv w:val="1"/>
      <w:marLeft w:val="0"/>
      <w:marRight w:val="0"/>
      <w:marTop w:val="0"/>
      <w:marBottom w:val="0"/>
      <w:divBdr>
        <w:top w:val="none" w:sz="0" w:space="0" w:color="auto"/>
        <w:left w:val="none" w:sz="0" w:space="0" w:color="auto"/>
        <w:bottom w:val="none" w:sz="0" w:space="0" w:color="auto"/>
        <w:right w:val="none" w:sz="0" w:space="0" w:color="auto"/>
      </w:divBdr>
      <w:divsChild>
        <w:div w:id="901410489">
          <w:marLeft w:val="0"/>
          <w:marRight w:val="0"/>
          <w:marTop w:val="0"/>
          <w:marBottom w:val="0"/>
          <w:divBdr>
            <w:top w:val="none" w:sz="0" w:space="0" w:color="auto"/>
            <w:left w:val="none" w:sz="0" w:space="0" w:color="auto"/>
            <w:bottom w:val="none" w:sz="0" w:space="0" w:color="auto"/>
            <w:right w:val="none" w:sz="0" w:space="0" w:color="auto"/>
          </w:divBdr>
        </w:div>
        <w:div w:id="935871396">
          <w:marLeft w:val="0"/>
          <w:marRight w:val="0"/>
          <w:marTop w:val="0"/>
          <w:marBottom w:val="0"/>
          <w:divBdr>
            <w:top w:val="none" w:sz="0" w:space="0" w:color="auto"/>
            <w:left w:val="none" w:sz="0" w:space="0" w:color="auto"/>
            <w:bottom w:val="none" w:sz="0" w:space="0" w:color="auto"/>
            <w:right w:val="none" w:sz="0" w:space="0" w:color="auto"/>
          </w:divBdr>
          <w:divsChild>
            <w:div w:id="484007463">
              <w:marLeft w:val="0"/>
              <w:marRight w:val="0"/>
              <w:marTop w:val="0"/>
              <w:marBottom w:val="0"/>
              <w:divBdr>
                <w:top w:val="none" w:sz="0" w:space="0" w:color="auto"/>
                <w:left w:val="none" w:sz="0" w:space="0" w:color="auto"/>
                <w:bottom w:val="none" w:sz="0" w:space="0" w:color="auto"/>
                <w:right w:val="none" w:sz="0" w:space="0" w:color="auto"/>
              </w:divBdr>
            </w:div>
            <w:div w:id="712995538">
              <w:marLeft w:val="0"/>
              <w:marRight w:val="0"/>
              <w:marTop w:val="0"/>
              <w:marBottom w:val="0"/>
              <w:divBdr>
                <w:top w:val="none" w:sz="0" w:space="0" w:color="auto"/>
                <w:left w:val="none" w:sz="0" w:space="0" w:color="auto"/>
                <w:bottom w:val="none" w:sz="0" w:space="0" w:color="auto"/>
                <w:right w:val="none" w:sz="0" w:space="0" w:color="auto"/>
              </w:divBdr>
            </w:div>
            <w:div w:id="307516985">
              <w:marLeft w:val="0"/>
              <w:marRight w:val="0"/>
              <w:marTop w:val="0"/>
              <w:marBottom w:val="0"/>
              <w:divBdr>
                <w:top w:val="none" w:sz="0" w:space="0" w:color="auto"/>
                <w:left w:val="none" w:sz="0" w:space="0" w:color="auto"/>
                <w:bottom w:val="none" w:sz="0" w:space="0" w:color="auto"/>
                <w:right w:val="none" w:sz="0" w:space="0" w:color="auto"/>
              </w:divBdr>
            </w:div>
            <w:div w:id="1683774145">
              <w:marLeft w:val="0"/>
              <w:marRight w:val="0"/>
              <w:marTop w:val="0"/>
              <w:marBottom w:val="0"/>
              <w:divBdr>
                <w:top w:val="none" w:sz="0" w:space="0" w:color="auto"/>
                <w:left w:val="none" w:sz="0" w:space="0" w:color="auto"/>
                <w:bottom w:val="none" w:sz="0" w:space="0" w:color="auto"/>
                <w:right w:val="none" w:sz="0" w:space="0" w:color="auto"/>
              </w:divBdr>
            </w:div>
            <w:div w:id="121145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066918">
      <w:bodyDiv w:val="1"/>
      <w:marLeft w:val="0"/>
      <w:marRight w:val="0"/>
      <w:marTop w:val="0"/>
      <w:marBottom w:val="0"/>
      <w:divBdr>
        <w:top w:val="none" w:sz="0" w:space="0" w:color="auto"/>
        <w:left w:val="none" w:sz="0" w:space="0" w:color="auto"/>
        <w:bottom w:val="none" w:sz="0" w:space="0" w:color="auto"/>
        <w:right w:val="none" w:sz="0" w:space="0" w:color="auto"/>
      </w:divBdr>
    </w:div>
    <w:div w:id="477651382">
      <w:bodyDiv w:val="1"/>
      <w:marLeft w:val="0"/>
      <w:marRight w:val="0"/>
      <w:marTop w:val="0"/>
      <w:marBottom w:val="0"/>
      <w:divBdr>
        <w:top w:val="none" w:sz="0" w:space="0" w:color="auto"/>
        <w:left w:val="none" w:sz="0" w:space="0" w:color="auto"/>
        <w:bottom w:val="none" w:sz="0" w:space="0" w:color="auto"/>
        <w:right w:val="none" w:sz="0" w:space="0" w:color="auto"/>
      </w:divBdr>
    </w:div>
    <w:div w:id="1044982771">
      <w:bodyDiv w:val="1"/>
      <w:marLeft w:val="0"/>
      <w:marRight w:val="0"/>
      <w:marTop w:val="0"/>
      <w:marBottom w:val="0"/>
      <w:divBdr>
        <w:top w:val="none" w:sz="0" w:space="0" w:color="auto"/>
        <w:left w:val="none" w:sz="0" w:space="0" w:color="auto"/>
        <w:bottom w:val="none" w:sz="0" w:space="0" w:color="auto"/>
        <w:right w:val="none" w:sz="0" w:space="0" w:color="auto"/>
      </w:divBdr>
    </w:div>
    <w:div w:id="1191843275">
      <w:bodyDiv w:val="1"/>
      <w:marLeft w:val="0"/>
      <w:marRight w:val="0"/>
      <w:marTop w:val="0"/>
      <w:marBottom w:val="0"/>
      <w:divBdr>
        <w:top w:val="none" w:sz="0" w:space="0" w:color="auto"/>
        <w:left w:val="none" w:sz="0" w:space="0" w:color="auto"/>
        <w:bottom w:val="none" w:sz="0" w:space="0" w:color="auto"/>
        <w:right w:val="none" w:sz="0" w:space="0" w:color="auto"/>
      </w:divBdr>
    </w:div>
    <w:div w:id="1466197436">
      <w:bodyDiv w:val="1"/>
      <w:marLeft w:val="0"/>
      <w:marRight w:val="0"/>
      <w:marTop w:val="0"/>
      <w:marBottom w:val="0"/>
      <w:divBdr>
        <w:top w:val="none" w:sz="0" w:space="0" w:color="auto"/>
        <w:left w:val="none" w:sz="0" w:space="0" w:color="auto"/>
        <w:bottom w:val="none" w:sz="0" w:space="0" w:color="auto"/>
        <w:right w:val="none" w:sz="0" w:space="0" w:color="auto"/>
      </w:divBdr>
    </w:div>
    <w:div w:id="1908606677">
      <w:bodyDiv w:val="1"/>
      <w:marLeft w:val="0"/>
      <w:marRight w:val="0"/>
      <w:marTop w:val="0"/>
      <w:marBottom w:val="0"/>
      <w:divBdr>
        <w:top w:val="none" w:sz="0" w:space="0" w:color="auto"/>
        <w:left w:val="none" w:sz="0" w:space="0" w:color="auto"/>
        <w:bottom w:val="none" w:sz="0" w:space="0" w:color="auto"/>
        <w:right w:val="none" w:sz="0" w:space="0" w:color="auto"/>
      </w:divBdr>
    </w:div>
    <w:div w:id="2127966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footer1.xml.rels><?xml version="1.0" encoding="UTF-8" standalone="yes"?>
<Relationships xmlns="http://schemas.openxmlformats.org/package/2006/relationships"><Relationship Id="rId2" Type="http://schemas.openxmlformats.org/officeDocument/2006/relationships/image" Target="media/image3.gif"/><Relationship Id="rId1" Type="http://schemas.openxmlformats.org/officeDocument/2006/relationships/image" Target="media/image5.gi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2709</TotalTime>
  <Pages>4</Pages>
  <Words>664</Words>
  <Characters>3590</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Marketing Fecomércio - BA</dc:creator>
  <cp:keywords/>
  <dc:description/>
  <cp:lastModifiedBy>Guilherme Dietze</cp:lastModifiedBy>
  <cp:revision>86</cp:revision>
  <dcterms:created xsi:type="dcterms:W3CDTF">2025-02-19T18:55:00Z</dcterms:created>
  <dcterms:modified xsi:type="dcterms:W3CDTF">2026-09-16T12:47:00Z</dcterms:modified>
</cp:coreProperties>
</file>