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614A8" w14:textId="77777777" w:rsidR="00373E06" w:rsidRDefault="00373E06" w:rsidP="00373E06">
      <w:pPr>
        <w:jc w:val="center"/>
        <w:rPr>
          <w:rFonts w:eastAsia="Calibri" w:cs="Calibri"/>
          <w:b/>
          <w:bCs/>
          <w:sz w:val="24"/>
          <w:szCs w:val="24"/>
        </w:rPr>
      </w:pPr>
      <w:r w:rsidRPr="00373E06">
        <w:rPr>
          <w:rFonts w:eastAsia="Calibri" w:cs="Calibri"/>
          <w:b/>
          <w:bCs/>
          <w:sz w:val="24"/>
          <w:szCs w:val="24"/>
        </w:rPr>
        <w:t>VAREJO BAIANO DEVE CRESCER 1% EM OUTUBRO, MÊS DO DIA DAS CRIANÇAS, PROJETA FECOMÉRCIO BA</w:t>
      </w:r>
    </w:p>
    <w:p w14:paraId="0AF90468" w14:textId="77777777" w:rsidR="00373E06" w:rsidRPr="00373E06" w:rsidRDefault="00373E06" w:rsidP="00373E06">
      <w:pPr>
        <w:jc w:val="center"/>
        <w:rPr>
          <w:rFonts w:eastAsia="Calibri" w:cs="Calibri"/>
          <w:b/>
          <w:bCs/>
          <w:sz w:val="24"/>
          <w:szCs w:val="24"/>
        </w:rPr>
      </w:pPr>
    </w:p>
    <w:p w14:paraId="7D31E6F2" w14:textId="0E2AB192" w:rsidR="00373E06" w:rsidRDefault="00373E06" w:rsidP="00373E06">
      <w:pPr>
        <w:spacing w:after="240" w:line="276" w:lineRule="auto"/>
        <w:jc w:val="center"/>
        <w:rPr>
          <w:rFonts w:eastAsia="Calibri" w:cs="Calibri"/>
          <w:sz w:val="24"/>
          <w:szCs w:val="24"/>
        </w:rPr>
      </w:pPr>
      <w:r w:rsidRPr="0030414C">
        <w:rPr>
          <w:i/>
        </w:rPr>
        <w:t>Já a inflação média dos itens tradicionalmente procurados para a data é de 5,51%, acima da média geral da região, com pressão distribuída entre cosméticos, informática, calçados e acessórios</w:t>
      </w:r>
    </w:p>
    <w:p w14:paraId="5971FFC3" w14:textId="6D2FBACC" w:rsidR="00373E06" w:rsidRPr="00373E06" w:rsidRDefault="00373E06" w:rsidP="00373E06">
      <w:pPr>
        <w:spacing w:after="240" w:line="276" w:lineRule="auto"/>
        <w:jc w:val="both"/>
        <w:rPr>
          <w:rFonts w:eastAsia="Calibri" w:cs="Calibri"/>
          <w:sz w:val="24"/>
          <w:szCs w:val="24"/>
        </w:rPr>
      </w:pPr>
      <w:r w:rsidRPr="00373E06">
        <w:rPr>
          <w:rFonts w:eastAsia="Calibri" w:cs="Calibri"/>
          <w:sz w:val="24"/>
          <w:szCs w:val="24"/>
        </w:rPr>
        <w:t>A Fecomércio BA projeta perspectivas positivas para o varejo do estado no mês de outubro, período em que se celebra o Dia das Crianças, uma das principais datas comemorativas do comércio no segundo semestre. A expectativa é de um crescimento médio de 1% nas vendas dos setores mais ligados à data, em comparação com o mesmo período do ano anterior, seguindo a tendência positiva</w:t>
      </w:r>
      <w:r w:rsidR="00295657">
        <w:rPr>
          <w:rFonts w:eastAsia="Calibri" w:cs="Calibri"/>
          <w:sz w:val="24"/>
          <w:szCs w:val="24"/>
        </w:rPr>
        <w:t xml:space="preserve"> </w:t>
      </w:r>
      <w:r w:rsidRPr="00373E06">
        <w:rPr>
          <w:rFonts w:eastAsia="Calibri" w:cs="Calibri"/>
          <w:sz w:val="24"/>
          <w:szCs w:val="24"/>
        </w:rPr>
        <w:t>que vem sendo observada no varejo ao longo dos últimos meses.</w:t>
      </w:r>
    </w:p>
    <w:p w14:paraId="056DD201" w14:textId="1B04DE8C" w:rsidR="00373E06" w:rsidRPr="00373E06" w:rsidRDefault="00373E06" w:rsidP="00373E06">
      <w:pPr>
        <w:spacing w:after="240" w:line="276" w:lineRule="auto"/>
        <w:jc w:val="both"/>
        <w:rPr>
          <w:rFonts w:eastAsia="Calibri" w:cs="Calibri"/>
          <w:sz w:val="24"/>
          <w:szCs w:val="24"/>
        </w:rPr>
      </w:pPr>
      <w:r w:rsidRPr="00373E06">
        <w:rPr>
          <w:rFonts w:eastAsia="Calibri" w:cs="Calibri"/>
          <w:sz w:val="24"/>
          <w:szCs w:val="24"/>
        </w:rPr>
        <w:t xml:space="preserve">O resultado, embora modesto, reflete a resiliência do consumo em um ambiente de juros elevados e orçamento familiar ainda pressionado. </w:t>
      </w:r>
      <w:r w:rsidR="00295657">
        <w:rPr>
          <w:rFonts w:eastAsia="Calibri" w:cs="Calibri"/>
          <w:sz w:val="24"/>
          <w:szCs w:val="24"/>
        </w:rPr>
        <w:t>A taxa de desemprego no estado continua na sua mínima histórica, o que contribui para manter um ritmo de vendas positivos, embora num cenário cada vez mais desafiador.</w:t>
      </w:r>
    </w:p>
    <w:p w14:paraId="611E34FF" w14:textId="77777777" w:rsidR="00373E06" w:rsidRPr="00373E06" w:rsidRDefault="00373E06" w:rsidP="00373E06">
      <w:pPr>
        <w:spacing w:after="240" w:line="276" w:lineRule="auto"/>
        <w:jc w:val="both"/>
        <w:rPr>
          <w:rFonts w:eastAsia="Calibri" w:cs="Calibri"/>
          <w:sz w:val="24"/>
          <w:szCs w:val="24"/>
        </w:rPr>
      </w:pPr>
      <w:r w:rsidRPr="00373E06">
        <w:rPr>
          <w:rFonts w:eastAsia="Calibri" w:cs="Calibri"/>
          <w:sz w:val="24"/>
          <w:szCs w:val="24"/>
        </w:rPr>
        <w:t>Para o empresário, o momento exige atenção à experiência de compra e, sobretudo, à oferta de condições de pagamento vantajosas. Facilitar o parcelamento e oferecer descontos para pagamento à vista podem ser diferenciais importantes para atrair o consumidor que enfrenta desafios no seu orçamento, contribuindo para um melhor desempenho nas vendas do período.</w:t>
      </w:r>
    </w:p>
    <w:p w14:paraId="5EE40329" w14:textId="77777777" w:rsidR="00373E06" w:rsidRPr="00373E06" w:rsidRDefault="00373E06" w:rsidP="00373E06">
      <w:pPr>
        <w:spacing w:after="240" w:line="276" w:lineRule="auto"/>
        <w:jc w:val="both"/>
        <w:rPr>
          <w:rFonts w:eastAsia="Calibri" w:cs="Calibri"/>
          <w:b/>
          <w:bCs/>
          <w:sz w:val="24"/>
          <w:szCs w:val="24"/>
        </w:rPr>
      </w:pPr>
      <w:r w:rsidRPr="00373E06">
        <w:rPr>
          <w:rFonts w:eastAsia="Calibri" w:cs="Calibri"/>
          <w:b/>
          <w:bCs/>
          <w:sz w:val="24"/>
          <w:szCs w:val="24"/>
        </w:rPr>
        <w:t>INFLAÇÃO – CESTA DO DIA DAS CRIANÇAS</w:t>
      </w:r>
    </w:p>
    <w:p w14:paraId="6C5A24A4" w14:textId="77777777" w:rsidR="00373E06" w:rsidRPr="00373E06" w:rsidRDefault="00373E06" w:rsidP="00373E06">
      <w:pPr>
        <w:spacing w:after="240" w:line="276" w:lineRule="auto"/>
        <w:jc w:val="both"/>
        <w:rPr>
          <w:rFonts w:eastAsia="Calibri" w:cs="Calibri"/>
          <w:sz w:val="24"/>
          <w:szCs w:val="24"/>
        </w:rPr>
      </w:pPr>
      <w:r w:rsidRPr="00373E06">
        <w:rPr>
          <w:rFonts w:eastAsia="Calibri" w:cs="Calibri"/>
          <w:sz w:val="24"/>
          <w:szCs w:val="24"/>
        </w:rPr>
        <w:t>De acordo com levantamento da Fecomércio BA, com base no IPCA do IBGE, uma cesta com 19 itens habitualmente procurados para presentear nessa época registrou inflação acumulada em 12 meses de 5,51%. O resultado ficou acima da inflação geral da Região Metropolitana de Salvador (RMS), de 3,64%, invertendo o cenário observado em 2025, quando a mesma cesta apresentava variação de apenas 1,45%, bem abaixo dos 4,94% da inflação geral à época.</w:t>
      </w:r>
    </w:p>
    <w:p w14:paraId="593CA53B" w14:textId="77777777" w:rsidR="00373E06" w:rsidRPr="00373E06" w:rsidRDefault="00373E06" w:rsidP="00373E06">
      <w:pPr>
        <w:spacing w:after="240" w:line="276" w:lineRule="auto"/>
        <w:jc w:val="both"/>
        <w:rPr>
          <w:rFonts w:eastAsia="Calibri" w:cs="Calibri"/>
          <w:sz w:val="24"/>
          <w:szCs w:val="24"/>
        </w:rPr>
      </w:pPr>
      <w:r w:rsidRPr="00373E06">
        <w:rPr>
          <w:rFonts w:eastAsia="Calibri" w:cs="Calibri"/>
          <w:sz w:val="24"/>
          <w:szCs w:val="24"/>
        </w:rPr>
        <w:lastRenderedPageBreak/>
        <w:t>Diferentemente de outras datas comemorativas, em que um único segmento costuma liderar as altas, o topo da lista do Dia das Crianças apresenta diversidade de categorias. Os maiores aumentos de preço foram registrados em perfumes (12,07%), computadores pessoais (9,96%), bijuterias (7,86%), sandálias e chinelos (7,68%) e calças compridas infantis (6,92%). A variedade de itens entre os mais inflacionados indica que não há um vilão único, mas uma pressão distribuída entre cosméticos, informática, acessórios e calçados.</w:t>
      </w:r>
    </w:p>
    <w:p w14:paraId="069BB9CE" w14:textId="02D13909" w:rsidR="00373E06" w:rsidRPr="00373E06" w:rsidRDefault="00373E06" w:rsidP="00373E06">
      <w:pPr>
        <w:spacing w:after="240" w:line="276" w:lineRule="auto"/>
        <w:jc w:val="both"/>
        <w:rPr>
          <w:rFonts w:eastAsia="Calibri" w:cs="Calibri"/>
          <w:sz w:val="24"/>
          <w:szCs w:val="24"/>
        </w:rPr>
      </w:pPr>
      <w:r w:rsidRPr="00373E06">
        <w:rPr>
          <w:rFonts w:eastAsia="Calibri" w:cs="Calibri"/>
          <w:sz w:val="24"/>
          <w:szCs w:val="24"/>
        </w:rPr>
        <w:t xml:space="preserve">Merece atenção o comportamento dos brinquedos, item mais emblemático da data. A variação acumulada em 12 meses foi de 5,39%, um aumento </w:t>
      </w:r>
      <w:r w:rsidR="001D77A2">
        <w:rPr>
          <w:rFonts w:eastAsia="Calibri" w:cs="Calibri"/>
          <w:sz w:val="24"/>
          <w:szCs w:val="24"/>
        </w:rPr>
        <w:t>importante</w:t>
      </w:r>
      <w:r w:rsidRPr="00373E06">
        <w:rPr>
          <w:rFonts w:eastAsia="Calibri" w:cs="Calibri"/>
          <w:sz w:val="24"/>
          <w:szCs w:val="24"/>
        </w:rPr>
        <w:t xml:space="preserve"> frente aos 1,82% registrados no mesmo período de 2025. Embora não esteja entre os maiores reajustes da cesta, o ritmo de aceleração dos preços dos brinquedos traz uma leve preocupação, especialmente para as famílias que priorizam esse tipo de presente.</w:t>
      </w:r>
    </w:p>
    <w:p w14:paraId="1F33C07F" w14:textId="77777777" w:rsidR="00373E06" w:rsidRPr="00373E06" w:rsidRDefault="00373E06" w:rsidP="00373E06">
      <w:pPr>
        <w:spacing w:after="240" w:line="276" w:lineRule="auto"/>
        <w:jc w:val="both"/>
        <w:rPr>
          <w:rFonts w:eastAsia="Calibri" w:cs="Calibri"/>
          <w:sz w:val="24"/>
          <w:szCs w:val="24"/>
        </w:rPr>
      </w:pPr>
      <w:r w:rsidRPr="00373E06">
        <w:rPr>
          <w:rFonts w:eastAsia="Calibri" w:cs="Calibri"/>
          <w:sz w:val="24"/>
          <w:szCs w:val="24"/>
        </w:rPr>
        <w:t>Outros itens voltados ao público infantil também apresentaram alta, como livros não didáticos (5,22%), bolsas (5,17%), vestidos infantis (3,74%) e tênis (2,01%). Já os conjuntos infantis (1,58%) e relógios de pulso (0,83%) tiveram reajustes mais modestos.</w:t>
      </w:r>
    </w:p>
    <w:p w14:paraId="1F6C8581" w14:textId="77777777" w:rsidR="00373E06" w:rsidRPr="00373E06" w:rsidRDefault="00373E06" w:rsidP="00373E06">
      <w:pPr>
        <w:spacing w:after="240" w:line="276" w:lineRule="auto"/>
        <w:jc w:val="both"/>
        <w:rPr>
          <w:rFonts w:eastAsia="Calibri" w:cs="Calibri"/>
          <w:sz w:val="24"/>
          <w:szCs w:val="24"/>
        </w:rPr>
      </w:pPr>
      <w:r w:rsidRPr="00373E06">
        <w:rPr>
          <w:rFonts w:eastAsia="Calibri" w:cs="Calibri"/>
          <w:sz w:val="24"/>
          <w:szCs w:val="24"/>
        </w:rPr>
        <w:t>Na direção oposta, sete dos 19 itens da cesta registraram queda de preços. Os destaques ficam por conta dos aparelhos de som (-4,82%), sapatos infantis (-3,28%), bermudas e shorts infantis (-3,15%) e bicicletas (-2,67%). Também recuaram camisas e camisetas infantis (-0,98%), instrumentos musicais (-0,87%) e aparelhos telefônicos (-0,66%). As quedas em eletrônicos e alguns itens de vestuário podem estar associadas à dinâmica cambial e à maior competitividade do comércio nesses segmentos.</w:t>
      </w:r>
    </w:p>
    <w:p w14:paraId="214A76A3" w14:textId="77777777" w:rsidR="00373E06" w:rsidRPr="00373E06" w:rsidRDefault="00373E06" w:rsidP="00373E06">
      <w:pPr>
        <w:spacing w:after="240" w:line="276" w:lineRule="auto"/>
        <w:jc w:val="both"/>
        <w:rPr>
          <w:rFonts w:eastAsia="Calibri" w:cs="Calibri"/>
          <w:sz w:val="24"/>
          <w:szCs w:val="24"/>
        </w:rPr>
      </w:pPr>
      <w:r w:rsidRPr="00373E06">
        <w:rPr>
          <w:rFonts w:eastAsia="Calibri" w:cs="Calibri"/>
          <w:sz w:val="24"/>
          <w:szCs w:val="24"/>
        </w:rPr>
        <w:t>A Fecomércio BA ressalta que os valores apresentados representam a média de variação dos preços na região. Dentro de cada categoria, há uma ampla diversidade de opções e faixas de preço. Por isso, a pesquisa é sempre o melhor caminho para o consumidor, seja em lojas físicas ou pela internet, comparando ofertas e buscando o melhor custo-benefício.</w:t>
      </w:r>
    </w:p>
    <w:p w14:paraId="40B61DB6" w14:textId="77777777" w:rsidR="00373E06" w:rsidRPr="00373E06" w:rsidRDefault="00373E06" w:rsidP="00373E06">
      <w:pPr>
        <w:spacing w:after="240" w:line="276" w:lineRule="auto"/>
        <w:jc w:val="both"/>
        <w:rPr>
          <w:rFonts w:eastAsia="Calibri" w:cs="Calibri"/>
          <w:sz w:val="24"/>
          <w:szCs w:val="24"/>
        </w:rPr>
      </w:pPr>
      <w:r w:rsidRPr="00373E06">
        <w:rPr>
          <w:rFonts w:eastAsia="Calibri" w:cs="Calibri"/>
          <w:sz w:val="24"/>
          <w:szCs w:val="24"/>
        </w:rPr>
        <w:lastRenderedPageBreak/>
        <w:t>A data pode ser também uma oportunidade de educação financeira. Levar a criança às compras, mas com um limite de gasto previamente definido, é uma forma de ensiná-la a fazer escolhas e a compreender o valor do dinheiro, selecionando o seu próprio presente de acordo com a capacidade de consumo da família.</w:t>
      </w:r>
    </w:p>
    <w:p w14:paraId="01044E04" w14:textId="4BEA25D3" w:rsidR="002177DF" w:rsidRDefault="0030052E" w:rsidP="0030052E">
      <w:pPr>
        <w:spacing w:after="200" w:line="276" w:lineRule="auto"/>
        <w:jc w:val="center"/>
        <w:rPr>
          <w:rFonts w:ascii="Open Sans" w:eastAsia="Yu Gothic UI Semibold" w:hAnsi="Open Sans" w:cs="Open Sans"/>
          <w:b/>
          <w:bCs/>
          <w:color w:val="000000"/>
          <w:sz w:val="20"/>
          <w:szCs w:val="20"/>
          <w:u w:val="single"/>
        </w:rPr>
      </w:pPr>
      <w:r w:rsidRPr="0030052E">
        <w:drawing>
          <wp:inline distT="0" distB="0" distL="0" distR="0" wp14:anchorId="073DB865" wp14:editId="7C51A528">
            <wp:extent cx="3171825" cy="4743450"/>
            <wp:effectExtent l="0" t="0" r="9525" b="0"/>
            <wp:docPr id="1834426367"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71825" cy="4743450"/>
                    </a:xfrm>
                    <a:prstGeom prst="rect">
                      <a:avLst/>
                    </a:prstGeom>
                    <a:noFill/>
                    <a:ln>
                      <a:noFill/>
                    </a:ln>
                  </pic:spPr>
                </pic:pic>
              </a:graphicData>
            </a:graphic>
          </wp:inline>
        </w:drawing>
      </w:r>
    </w:p>
    <w:p w14:paraId="507C80F5" w14:textId="24137FC1" w:rsidR="00483981" w:rsidRDefault="00483981" w:rsidP="002177DF">
      <w:pPr>
        <w:autoSpaceDE w:val="0"/>
        <w:autoSpaceDN w:val="0"/>
        <w:adjustRightInd w:val="0"/>
        <w:spacing w:before="120" w:after="120" w:line="240" w:lineRule="auto"/>
        <w:jc w:val="center"/>
        <w:rPr>
          <w:rFonts w:ascii="Open Sans" w:eastAsia="Yu Gothic UI Semibold" w:hAnsi="Open Sans" w:cs="Open Sans"/>
          <w:b/>
          <w:bCs/>
          <w:color w:val="000000"/>
          <w:sz w:val="20"/>
          <w:szCs w:val="20"/>
          <w:u w:val="single"/>
        </w:rPr>
      </w:pPr>
    </w:p>
    <w:p w14:paraId="05F6C3DC" w14:textId="77777777" w:rsidR="00630411" w:rsidRDefault="00630411" w:rsidP="002177DF">
      <w:pPr>
        <w:autoSpaceDE w:val="0"/>
        <w:autoSpaceDN w:val="0"/>
        <w:adjustRightInd w:val="0"/>
        <w:spacing w:before="120" w:after="120" w:line="240" w:lineRule="auto"/>
        <w:jc w:val="center"/>
        <w:rPr>
          <w:rFonts w:ascii="Open Sans" w:eastAsia="Yu Gothic UI Semibold" w:hAnsi="Open Sans" w:cs="Open Sans"/>
          <w:b/>
          <w:bCs/>
          <w:color w:val="000000"/>
          <w:sz w:val="20"/>
          <w:szCs w:val="20"/>
          <w:u w:val="single"/>
        </w:rPr>
      </w:pPr>
    </w:p>
    <w:p w14:paraId="2F39DDEE" w14:textId="6BA0BCD5" w:rsidR="00630411" w:rsidRPr="004B00E5" w:rsidRDefault="00630411" w:rsidP="002177DF">
      <w:pPr>
        <w:autoSpaceDE w:val="0"/>
        <w:autoSpaceDN w:val="0"/>
        <w:adjustRightInd w:val="0"/>
        <w:spacing w:before="120" w:after="120" w:line="240" w:lineRule="auto"/>
        <w:jc w:val="center"/>
        <w:rPr>
          <w:rFonts w:ascii="Open Sans" w:eastAsia="Yu Gothic UI Semibold" w:hAnsi="Open Sans" w:cs="Open Sans"/>
          <w:b/>
          <w:bCs/>
          <w:color w:val="000000"/>
          <w:sz w:val="20"/>
          <w:szCs w:val="20"/>
          <w:u w:val="single"/>
        </w:rPr>
      </w:pPr>
    </w:p>
    <w:sectPr w:rsidR="00630411" w:rsidRPr="004B00E5" w:rsidSect="00535EDF">
      <w:headerReference w:type="default" r:id="rId8"/>
      <w:footerReference w:type="default" r:id="rId9"/>
      <w:pgSz w:w="11906" w:h="16838"/>
      <w:pgMar w:top="691" w:right="1701" w:bottom="1417" w:left="1701" w:header="850" w:footer="19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F18A7" w14:textId="77777777" w:rsidR="00536681" w:rsidRDefault="00536681" w:rsidP="0070792E">
      <w:pPr>
        <w:spacing w:line="240" w:lineRule="auto"/>
      </w:pPr>
      <w:r>
        <w:separator/>
      </w:r>
    </w:p>
  </w:endnote>
  <w:endnote w:type="continuationSeparator" w:id="0">
    <w:p w14:paraId="40463C40" w14:textId="77777777" w:rsidR="00536681" w:rsidRDefault="00536681" w:rsidP="007079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Yu Gothic UI Semibold">
    <w:panose1 w:val="020B07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7106A" w14:textId="0A47BCD4" w:rsidR="0070792E" w:rsidRDefault="00ED31A9">
    <w:pPr>
      <w:pStyle w:val="Rodap"/>
    </w:pPr>
    <w:r>
      <w:rPr>
        <w:noProof/>
        <w:lang w:eastAsia="pt-BR"/>
      </w:rPr>
      <mc:AlternateContent>
        <mc:Choice Requires="wpg">
          <w:drawing>
            <wp:anchor distT="0" distB="0" distL="114300" distR="114300" simplePos="0" relativeHeight="251693567" behindDoc="1" locked="0" layoutInCell="1" allowOverlap="1" wp14:anchorId="5AF7A7FC" wp14:editId="046E39C1">
              <wp:simplePos x="0" y="0"/>
              <wp:positionH relativeFrom="column">
                <wp:posOffset>-123825</wp:posOffset>
              </wp:positionH>
              <wp:positionV relativeFrom="paragraph">
                <wp:posOffset>-330067</wp:posOffset>
              </wp:positionV>
              <wp:extent cx="6602680" cy="1959429"/>
              <wp:effectExtent l="0" t="0" r="8255" b="3175"/>
              <wp:wrapNone/>
              <wp:docPr id="21" name="Grupo 21"/>
              <wp:cNvGraphicFramePr/>
              <a:graphic xmlns:a="http://schemas.openxmlformats.org/drawingml/2006/main">
                <a:graphicData uri="http://schemas.microsoft.com/office/word/2010/wordprocessingGroup">
                  <wpg:wgp>
                    <wpg:cNvGrpSpPr/>
                    <wpg:grpSpPr>
                      <a:xfrm>
                        <a:off x="0" y="0"/>
                        <a:ext cx="6602680" cy="1959429"/>
                        <a:chOff x="0" y="0"/>
                        <a:chExt cx="6602680" cy="1959429"/>
                      </a:xfrm>
                    </wpg:grpSpPr>
                    <pic:pic xmlns:pic="http://schemas.openxmlformats.org/drawingml/2006/picture">
                      <pic:nvPicPr>
                        <pic:cNvPr id="22" name="Imagem 2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02680" cy="1959429"/>
                        </a:xfrm>
                        <a:prstGeom prst="rect">
                          <a:avLst/>
                        </a:prstGeom>
                      </pic:spPr>
                    </pic:pic>
                    <wps:wsp>
                      <wps:cNvPr id="23" name="Retângulo 23"/>
                      <wps:cNvSpPr/>
                      <wps:spPr>
                        <a:xfrm>
                          <a:off x="0" y="676893"/>
                          <a:ext cx="4405745" cy="6286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03CA0D7" id="Grupo 21" o:spid="_x0000_s1026" style="position:absolute;margin-left:-9.75pt;margin-top:-26pt;width:519.9pt;height:154.3pt;z-index:-251622913;mso-width-relative:margin;mso-height-relative:margin" coordsize="66026,19594"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2" o:spid="_x0000_s1027" type="#_x0000_t75" style="position:absolute;width:66026;height:19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">
                <v:imagedata r:id="rId2" o:title=""/>
              </v:shape>
              <v:rect id="Retângulo 23" o:spid="_x0000_s1028" style="position:absolute;top:6768;width:44057;height:6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" fillcolor="white [3212]" stroked="f" strokeweight="1pt"/>
            </v:group>
          </w:pict>
        </mc:Fallback>
      </mc:AlternateContent>
    </w:r>
  </w:p>
  <w:p w14:paraId="503E9BDB" w14:textId="738EC8AA" w:rsidR="0070792E" w:rsidRDefault="00CE019A">
    <w:pPr>
      <w:pStyle w:val="Rodap"/>
    </w:pPr>
    <w:r w:rsidRPr="0002740F">
      <w:rPr>
        <w:rFonts w:cstheme="minorHAnsi"/>
        <w:noProof/>
        <w:color w:val="404040" w:themeColor="text1" w:themeTint="BF"/>
        <w:sz w:val="14"/>
        <w:szCs w:val="14"/>
      </w:rPr>
      <mc:AlternateContent>
        <mc:Choice Requires="wps">
          <w:drawing>
            <wp:anchor distT="0" distB="0" distL="114300" distR="114300" simplePos="0" relativeHeight="251698688" behindDoc="0" locked="0" layoutInCell="1" allowOverlap="1" wp14:anchorId="47B51D77" wp14:editId="338A9C1F">
              <wp:simplePos x="0" y="0"/>
              <wp:positionH relativeFrom="margin">
                <wp:posOffset>-1061085</wp:posOffset>
              </wp:positionH>
              <wp:positionV relativeFrom="paragraph">
                <wp:posOffset>273050</wp:posOffset>
              </wp:positionV>
              <wp:extent cx="7535545" cy="685800"/>
              <wp:effectExtent l="0" t="0" r="0" b="0"/>
              <wp:wrapNone/>
              <wp:docPr id="6" name="Caixa de texto 30"/>
              <wp:cNvGraphicFramePr/>
              <a:graphic xmlns:a="http://schemas.openxmlformats.org/drawingml/2006/main">
                <a:graphicData uri="http://schemas.microsoft.com/office/word/2010/wordprocessingShape">
                  <wps:wsp>
                    <wps:cNvSpPr txBox="1"/>
                    <wps:spPr>
                      <a:xfrm>
                        <a:off x="0" y="0"/>
                        <a:ext cx="7535545" cy="685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0C9254" w14:textId="77777777" w:rsidR="00CE019A" w:rsidRPr="00166D16" w:rsidRDefault="00CE019A" w:rsidP="001F2EDE">
                          <w:pPr>
                            <w:spacing w:line="240" w:lineRule="auto"/>
                            <w:jc w:val="center"/>
                            <w:rPr>
                              <w:rFonts w:cstheme="minorHAnsi"/>
                              <w:b/>
                              <w:color w:val="00337F"/>
                              <w:spacing w:val="10"/>
                              <w:sz w:val="18"/>
                              <w:szCs w:val="18"/>
                            </w:rPr>
                          </w:pPr>
                          <w:r w:rsidRPr="00166D16">
                            <w:rPr>
                              <w:rFonts w:cstheme="minorHAnsi"/>
                              <w:b/>
                              <w:color w:val="00337F"/>
                              <w:spacing w:val="10"/>
                              <w:sz w:val="18"/>
                              <w:szCs w:val="18"/>
                            </w:rPr>
                            <w:t>Federação do Comércio de Bens, Serviços e Turismo do Estado da Bahia</w:t>
                          </w:r>
                        </w:p>
                        <w:p w14:paraId="582A89B8" w14:textId="77777777" w:rsidR="00166D16" w:rsidRPr="00166D16" w:rsidRDefault="00CE019A" w:rsidP="00535EDF">
                          <w:pPr>
                            <w:spacing w:line="240" w:lineRule="auto"/>
                            <w:jc w:val="center"/>
                            <w:rPr>
                              <w:rFonts w:cstheme="minorHAnsi"/>
                              <w:color w:val="00337F"/>
                              <w:spacing w:val="10"/>
                              <w:sz w:val="18"/>
                              <w:szCs w:val="18"/>
                            </w:rPr>
                          </w:pPr>
                          <w:r w:rsidRPr="00166D16">
                            <w:rPr>
                              <w:rFonts w:cstheme="minorHAnsi"/>
                              <w:color w:val="00337F"/>
                              <w:spacing w:val="10"/>
                              <w:sz w:val="18"/>
                              <w:szCs w:val="18"/>
                            </w:rPr>
                            <w:t>Av. Tancredo Neves, 1.109 – Edf. Casa do Comércio – Caminho das Árvores</w:t>
                          </w:r>
                          <w:r w:rsidR="004B00E5" w:rsidRPr="00166D16">
                            <w:rPr>
                              <w:rFonts w:cstheme="minorHAnsi"/>
                              <w:color w:val="00337F"/>
                              <w:spacing w:val="10"/>
                              <w:sz w:val="18"/>
                              <w:szCs w:val="18"/>
                            </w:rPr>
                            <w:t>,</w:t>
                          </w:r>
                        </w:p>
                        <w:p w14:paraId="3EE1B2A2" w14:textId="4E4C9D89" w:rsidR="00CE019A" w:rsidRPr="00166D16" w:rsidRDefault="00CE019A" w:rsidP="00166D16">
                          <w:pPr>
                            <w:spacing w:line="240" w:lineRule="auto"/>
                            <w:jc w:val="center"/>
                            <w:rPr>
                              <w:rFonts w:cstheme="minorHAnsi"/>
                              <w:color w:val="00337F"/>
                              <w:spacing w:val="10"/>
                              <w:sz w:val="18"/>
                              <w:szCs w:val="18"/>
                            </w:rPr>
                          </w:pPr>
                          <w:r w:rsidRPr="00166D16">
                            <w:rPr>
                              <w:rFonts w:cstheme="minorHAnsi"/>
                              <w:color w:val="00337F"/>
                              <w:spacing w:val="10"/>
                              <w:sz w:val="18"/>
                              <w:szCs w:val="18"/>
                            </w:rPr>
                            <w:t>CEP 41.820-021 – Salvador-BA</w:t>
                          </w:r>
                          <w:r w:rsidR="00166D16" w:rsidRPr="00166D16">
                            <w:rPr>
                              <w:rFonts w:cstheme="minorHAnsi"/>
                              <w:color w:val="00337F"/>
                              <w:spacing w:val="10"/>
                              <w:sz w:val="18"/>
                              <w:szCs w:val="18"/>
                            </w:rPr>
                            <w:t xml:space="preserve"> | </w:t>
                          </w:r>
                          <w:r w:rsidRPr="00166D16">
                            <w:rPr>
                              <w:rFonts w:cstheme="minorHAnsi"/>
                              <w:color w:val="00337F"/>
                              <w:spacing w:val="10"/>
                              <w:sz w:val="18"/>
                              <w:szCs w:val="18"/>
                            </w:rPr>
                            <w:t>www.fecomercioba.com.br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B51D77" id="_x0000_t202" coordsize="21600,21600" o:spt="202" path="m,l,21600r21600,l21600,xe">
              <v:stroke joinstyle="miter"/>
              <v:path gradientshapeok="t" o:connecttype="rect"/>
            </v:shapetype>
            <v:shape id="Caixa de texto 30" o:spid="_x0000_s1026" type="#_x0000_t202" style="position:absolute;margin-left:-83.55pt;margin-top:21.5pt;width:593.35pt;height:54pt;z-index:251698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" filled="f" stroked="f" strokeweight=".5pt">
              <v:textbox>
                <w:txbxContent>
                  <w:p w14:paraId="370C9254" w14:textId="77777777" w:rsidR="00CE019A" w:rsidRPr="00166D16" w:rsidRDefault="00CE019A" w:rsidP="001F2EDE">
                    <w:pPr>
                      <w:spacing w:line="240" w:lineRule="auto"/>
                      <w:jc w:val="center"/>
                      <w:rPr>
                        <w:rFonts w:cstheme="minorHAnsi"/>
                        <w:b/>
                        <w:color w:val="00337F"/>
                        <w:spacing w:val="10"/>
                        <w:sz w:val="18"/>
                        <w:szCs w:val="18"/>
                      </w:rPr>
                    </w:pPr>
                    <w:r w:rsidRPr="00166D16">
                      <w:rPr>
                        <w:rFonts w:cstheme="minorHAnsi"/>
                        <w:b/>
                        <w:color w:val="00337F"/>
                        <w:spacing w:val="10"/>
                        <w:sz w:val="18"/>
                        <w:szCs w:val="18"/>
                      </w:rPr>
                      <w:t>Federação do Comércio de Bens, Serviços e Turismo do Estado da Bahia</w:t>
                    </w:r>
                  </w:p>
                  <w:p w14:paraId="582A89B8" w14:textId="77777777" w:rsidR="00166D16" w:rsidRPr="00166D16" w:rsidRDefault="00CE019A" w:rsidP="00535EDF">
                    <w:pPr>
                      <w:spacing w:line="240" w:lineRule="auto"/>
                      <w:jc w:val="center"/>
                      <w:rPr>
                        <w:rFonts w:cstheme="minorHAnsi"/>
                        <w:color w:val="00337F"/>
                        <w:spacing w:val="10"/>
                        <w:sz w:val="18"/>
                        <w:szCs w:val="18"/>
                      </w:rPr>
                    </w:pPr>
                    <w:r w:rsidRPr="00166D16">
                      <w:rPr>
                        <w:rFonts w:cstheme="minorHAnsi"/>
                        <w:color w:val="00337F"/>
                        <w:spacing w:val="10"/>
                        <w:sz w:val="18"/>
                        <w:szCs w:val="18"/>
                      </w:rPr>
                      <w:t>Av. Tancredo Neves, 1.109 – Edf. Casa do Comércio – Caminho das Árvores</w:t>
                    </w:r>
                    <w:r w:rsidR="004B00E5" w:rsidRPr="00166D16">
                      <w:rPr>
                        <w:rFonts w:cstheme="minorHAnsi"/>
                        <w:color w:val="00337F"/>
                        <w:spacing w:val="10"/>
                        <w:sz w:val="18"/>
                        <w:szCs w:val="18"/>
                      </w:rPr>
                      <w:t>,</w:t>
                    </w:r>
                  </w:p>
                  <w:p w14:paraId="3EE1B2A2" w14:textId="4E4C9D89" w:rsidR="00CE019A" w:rsidRPr="00166D16" w:rsidRDefault="00CE019A" w:rsidP="00166D16">
                    <w:pPr>
                      <w:spacing w:line="240" w:lineRule="auto"/>
                      <w:jc w:val="center"/>
                      <w:rPr>
                        <w:rFonts w:cstheme="minorHAnsi"/>
                        <w:color w:val="00337F"/>
                        <w:spacing w:val="10"/>
                        <w:sz w:val="18"/>
                        <w:szCs w:val="18"/>
                      </w:rPr>
                    </w:pPr>
                    <w:r w:rsidRPr="00166D16">
                      <w:rPr>
                        <w:rFonts w:cstheme="minorHAnsi"/>
                        <w:color w:val="00337F"/>
                        <w:spacing w:val="10"/>
                        <w:sz w:val="18"/>
                        <w:szCs w:val="18"/>
                      </w:rPr>
                      <w:t>CEP 41.820-021 – Salvador-BA</w:t>
                    </w:r>
                    <w:r w:rsidR="00166D16" w:rsidRPr="00166D16">
                      <w:rPr>
                        <w:rFonts w:cstheme="minorHAnsi"/>
                        <w:color w:val="00337F"/>
                        <w:spacing w:val="10"/>
                        <w:sz w:val="18"/>
                        <w:szCs w:val="18"/>
                      </w:rPr>
                      <w:t xml:space="preserve"> | </w:t>
                    </w:r>
                    <w:r w:rsidRPr="00166D16">
                      <w:rPr>
                        <w:rFonts w:cstheme="minorHAnsi"/>
                        <w:color w:val="00337F"/>
                        <w:spacing w:val="10"/>
                        <w:sz w:val="18"/>
                        <w:szCs w:val="18"/>
                      </w:rPr>
                      <w:t>www.fecomercioba.com.br</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7C8AB" w14:textId="77777777" w:rsidR="00536681" w:rsidRDefault="00536681" w:rsidP="0070792E">
      <w:pPr>
        <w:spacing w:line="240" w:lineRule="auto"/>
      </w:pPr>
      <w:r>
        <w:separator/>
      </w:r>
    </w:p>
  </w:footnote>
  <w:footnote w:type="continuationSeparator" w:id="0">
    <w:p w14:paraId="46F3A9F8" w14:textId="77777777" w:rsidR="00536681" w:rsidRDefault="00536681" w:rsidP="0070792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1DDC7" w14:textId="77777777" w:rsidR="00F676C3" w:rsidRDefault="00F676C3">
    <w:pPr>
      <w:pStyle w:val="Cabealho"/>
      <w:rPr>
        <w:noProof/>
      </w:rPr>
    </w:pPr>
  </w:p>
  <w:p w14:paraId="08435018" w14:textId="7F7A2B6B" w:rsidR="0070792E" w:rsidRDefault="00897D78" w:rsidP="009D1618">
    <w:pPr>
      <w:pStyle w:val="Cabealho"/>
      <w:ind w:left="-142"/>
    </w:pPr>
    <w:r>
      <w:rPr>
        <w:noProof/>
      </w:rPr>
      <w:drawing>
        <wp:inline distT="0" distB="0" distL="0" distR="0" wp14:anchorId="48596E85" wp14:editId="0E30C174">
          <wp:extent cx="2199095" cy="1151907"/>
          <wp:effectExtent l="0" t="0" r="0" b="0"/>
          <wp:docPr id="1017983489"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9058" t="21350" r="18805" b="18250"/>
                  <a:stretch/>
                </pic:blipFill>
                <pic:spPr bwMode="auto">
                  <a:xfrm>
                    <a:off x="0" y="0"/>
                    <a:ext cx="2205452" cy="1155237"/>
                  </a:xfrm>
                  <a:prstGeom prst="rect">
                    <a:avLst/>
                  </a:prstGeom>
                  <a:noFill/>
                  <a:ln>
                    <a:noFill/>
                  </a:ln>
                  <a:extLst>
                    <a:ext uri="{53640926-AAD7-44D8-BBD7-CCE9431645EC}">
                      <a14:shadowObscured xmlns:a14="http://schemas.microsoft.com/office/drawing/2010/main"/>
                    </a:ext>
                  </a:extLst>
                </pic:spPr>
              </pic:pic>
            </a:graphicData>
          </a:graphic>
        </wp:inline>
      </w:drawing>
    </w:r>
  </w:p>
  <w:p w14:paraId="49904C39" w14:textId="77777777" w:rsidR="00535EDF" w:rsidRDefault="00535EDF">
    <w:pPr>
      <w:pStyle w:val="Cabealho"/>
    </w:pPr>
  </w:p>
  <w:p w14:paraId="1E5D3E91" w14:textId="77777777" w:rsidR="00535EDF" w:rsidRDefault="00535EDF">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24768"/>
    <w:multiLevelType w:val="hybridMultilevel"/>
    <w:tmpl w:val="1E646D4A"/>
    <w:lvl w:ilvl="0" w:tplc="2EB65F88">
      <w:start w:val="1"/>
      <w:numFmt w:val="decimal"/>
      <w:lvlText w:val="%1)"/>
      <w:lvlJc w:val="left"/>
      <w:pPr>
        <w:ind w:left="786" w:hanging="360"/>
      </w:pPr>
      <w:rPr>
        <w:b/>
        <w:bCs/>
      </w:rPr>
    </w:lvl>
    <w:lvl w:ilvl="1" w:tplc="04160019">
      <w:start w:val="1"/>
      <w:numFmt w:val="lowerLetter"/>
      <w:lvlText w:val="%2."/>
      <w:lvlJc w:val="left"/>
      <w:pPr>
        <w:ind w:left="1506" w:hanging="360"/>
      </w:pPr>
    </w:lvl>
    <w:lvl w:ilvl="2" w:tplc="0416001B">
      <w:start w:val="1"/>
      <w:numFmt w:val="lowerRoman"/>
      <w:lvlText w:val="%3."/>
      <w:lvlJc w:val="right"/>
      <w:pPr>
        <w:ind w:left="2226" w:hanging="180"/>
      </w:pPr>
    </w:lvl>
    <w:lvl w:ilvl="3" w:tplc="0416000F">
      <w:start w:val="1"/>
      <w:numFmt w:val="decimal"/>
      <w:lvlText w:val="%4."/>
      <w:lvlJc w:val="left"/>
      <w:pPr>
        <w:ind w:left="2946" w:hanging="360"/>
      </w:pPr>
    </w:lvl>
    <w:lvl w:ilvl="4" w:tplc="04160019">
      <w:start w:val="1"/>
      <w:numFmt w:val="lowerLetter"/>
      <w:lvlText w:val="%5."/>
      <w:lvlJc w:val="left"/>
      <w:pPr>
        <w:ind w:left="3666" w:hanging="360"/>
      </w:pPr>
    </w:lvl>
    <w:lvl w:ilvl="5" w:tplc="0416001B">
      <w:start w:val="1"/>
      <w:numFmt w:val="lowerRoman"/>
      <w:lvlText w:val="%6."/>
      <w:lvlJc w:val="right"/>
      <w:pPr>
        <w:ind w:left="4386" w:hanging="180"/>
      </w:pPr>
    </w:lvl>
    <w:lvl w:ilvl="6" w:tplc="0416000F">
      <w:start w:val="1"/>
      <w:numFmt w:val="decimal"/>
      <w:lvlText w:val="%7."/>
      <w:lvlJc w:val="left"/>
      <w:pPr>
        <w:ind w:left="5106" w:hanging="360"/>
      </w:pPr>
    </w:lvl>
    <w:lvl w:ilvl="7" w:tplc="04160019">
      <w:start w:val="1"/>
      <w:numFmt w:val="lowerLetter"/>
      <w:lvlText w:val="%8."/>
      <w:lvlJc w:val="left"/>
      <w:pPr>
        <w:ind w:left="5826" w:hanging="360"/>
      </w:pPr>
    </w:lvl>
    <w:lvl w:ilvl="8" w:tplc="0416001B">
      <w:start w:val="1"/>
      <w:numFmt w:val="lowerRoman"/>
      <w:lvlText w:val="%9."/>
      <w:lvlJc w:val="right"/>
      <w:pPr>
        <w:ind w:left="6546" w:hanging="180"/>
      </w:pPr>
    </w:lvl>
  </w:abstractNum>
  <w:abstractNum w:abstractNumId="1" w15:restartNumberingAfterBreak="0">
    <w:nsid w:val="3F0E2ACC"/>
    <w:multiLevelType w:val="multilevel"/>
    <w:tmpl w:val="074E8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21440F"/>
    <w:multiLevelType w:val="multilevel"/>
    <w:tmpl w:val="4926836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57187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25648859">
    <w:abstractNumId w:val="2"/>
  </w:num>
  <w:num w:numId="3" w16cid:durableId="946623258">
    <w:abstractNumId w:val="0"/>
  </w:num>
  <w:num w:numId="4" w16cid:durableId="10757856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92E"/>
    <w:rsid w:val="0000394C"/>
    <w:rsid w:val="000167E9"/>
    <w:rsid w:val="000261AD"/>
    <w:rsid w:val="00064ABD"/>
    <w:rsid w:val="00072443"/>
    <w:rsid w:val="00082B6F"/>
    <w:rsid w:val="000966D9"/>
    <w:rsid w:val="000A3DC3"/>
    <w:rsid w:val="000A3E7B"/>
    <w:rsid w:val="000E7D49"/>
    <w:rsid w:val="000F4C4B"/>
    <w:rsid w:val="000F4E5F"/>
    <w:rsid w:val="001108CC"/>
    <w:rsid w:val="00121C35"/>
    <w:rsid w:val="00146A2F"/>
    <w:rsid w:val="00151198"/>
    <w:rsid w:val="00163C5B"/>
    <w:rsid w:val="00166598"/>
    <w:rsid w:val="00166D16"/>
    <w:rsid w:val="00172E61"/>
    <w:rsid w:val="00183B72"/>
    <w:rsid w:val="001B089E"/>
    <w:rsid w:val="001C24B3"/>
    <w:rsid w:val="001D677C"/>
    <w:rsid w:val="001D77A2"/>
    <w:rsid w:val="001E1BAD"/>
    <w:rsid w:val="001F2EDE"/>
    <w:rsid w:val="001F3994"/>
    <w:rsid w:val="001F7400"/>
    <w:rsid w:val="00201FDE"/>
    <w:rsid w:val="00205D8F"/>
    <w:rsid w:val="002116E3"/>
    <w:rsid w:val="002177DF"/>
    <w:rsid w:val="002319D2"/>
    <w:rsid w:val="00231DAA"/>
    <w:rsid w:val="00251E0F"/>
    <w:rsid w:val="00275AD5"/>
    <w:rsid w:val="002872D9"/>
    <w:rsid w:val="00295657"/>
    <w:rsid w:val="002A7D68"/>
    <w:rsid w:val="002B2CDF"/>
    <w:rsid w:val="002B451C"/>
    <w:rsid w:val="002B724F"/>
    <w:rsid w:val="002C3312"/>
    <w:rsid w:val="002D57A6"/>
    <w:rsid w:val="002E3629"/>
    <w:rsid w:val="00300224"/>
    <w:rsid w:val="0030052E"/>
    <w:rsid w:val="0032099F"/>
    <w:rsid w:val="00322A5F"/>
    <w:rsid w:val="00324339"/>
    <w:rsid w:val="00333516"/>
    <w:rsid w:val="003368F4"/>
    <w:rsid w:val="00342833"/>
    <w:rsid w:val="00373E06"/>
    <w:rsid w:val="00376085"/>
    <w:rsid w:val="0038286D"/>
    <w:rsid w:val="00384BCD"/>
    <w:rsid w:val="0038782E"/>
    <w:rsid w:val="003A2193"/>
    <w:rsid w:val="003A44A8"/>
    <w:rsid w:val="003C1B3C"/>
    <w:rsid w:val="003E14BD"/>
    <w:rsid w:val="004039F5"/>
    <w:rsid w:val="00411281"/>
    <w:rsid w:val="004136F3"/>
    <w:rsid w:val="00445DAF"/>
    <w:rsid w:val="0044610D"/>
    <w:rsid w:val="00467308"/>
    <w:rsid w:val="0046798B"/>
    <w:rsid w:val="00483981"/>
    <w:rsid w:val="00487CB1"/>
    <w:rsid w:val="00497B21"/>
    <w:rsid w:val="004A0DBF"/>
    <w:rsid w:val="004A1C49"/>
    <w:rsid w:val="004B00E5"/>
    <w:rsid w:val="004C467D"/>
    <w:rsid w:val="004C47B1"/>
    <w:rsid w:val="004E11E4"/>
    <w:rsid w:val="004F260C"/>
    <w:rsid w:val="004F3C38"/>
    <w:rsid w:val="00534DDB"/>
    <w:rsid w:val="00535EDF"/>
    <w:rsid w:val="00536681"/>
    <w:rsid w:val="00536CE8"/>
    <w:rsid w:val="0054604B"/>
    <w:rsid w:val="00563E5D"/>
    <w:rsid w:val="00563FC8"/>
    <w:rsid w:val="00577EFD"/>
    <w:rsid w:val="00593744"/>
    <w:rsid w:val="00595592"/>
    <w:rsid w:val="005B3EB4"/>
    <w:rsid w:val="005B6B27"/>
    <w:rsid w:val="005C3657"/>
    <w:rsid w:val="005C7498"/>
    <w:rsid w:val="005E5A99"/>
    <w:rsid w:val="00622A43"/>
    <w:rsid w:val="00630411"/>
    <w:rsid w:val="006324E7"/>
    <w:rsid w:val="00636F55"/>
    <w:rsid w:val="006425A2"/>
    <w:rsid w:val="00644EA1"/>
    <w:rsid w:val="006471BB"/>
    <w:rsid w:val="00664B52"/>
    <w:rsid w:val="00670B3E"/>
    <w:rsid w:val="00672EA0"/>
    <w:rsid w:val="00690D36"/>
    <w:rsid w:val="006A11FC"/>
    <w:rsid w:val="006A4721"/>
    <w:rsid w:val="006A4C3B"/>
    <w:rsid w:val="006A7FFD"/>
    <w:rsid w:val="006B4406"/>
    <w:rsid w:val="006C034F"/>
    <w:rsid w:val="006C3019"/>
    <w:rsid w:val="006C3139"/>
    <w:rsid w:val="006C494C"/>
    <w:rsid w:val="006D6FA9"/>
    <w:rsid w:val="006D78B2"/>
    <w:rsid w:val="00704283"/>
    <w:rsid w:val="0070792E"/>
    <w:rsid w:val="00714038"/>
    <w:rsid w:val="00732627"/>
    <w:rsid w:val="0076363D"/>
    <w:rsid w:val="0077231E"/>
    <w:rsid w:val="007727A7"/>
    <w:rsid w:val="00783C2D"/>
    <w:rsid w:val="007A4325"/>
    <w:rsid w:val="007A4FEF"/>
    <w:rsid w:val="007D5E67"/>
    <w:rsid w:val="007E4970"/>
    <w:rsid w:val="007E655A"/>
    <w:rsid w:val="007F15FC"/>
    <w:rsid w:val="008220C9"/>
    <w:rsid w:val="008355C5"/>
    <w:rsid w:val="00840FD2"/>
    <w:rsid w:val="008440A0"/>
    <w:rsid w:val="00857023"/>
    <w:rsid w:val="00870DE4"/>
    <w:rsid w:val="0088756A"/>
    <w:rsid w:val="00896ED8"/>
    <w:rsid w:val="00897D78"/>
    <w:rsid w:val="008A3C7E"/>
    <w:rsid w:val="008D171D"/>
    <w:rsid w:val="008E09B1"/>
    <w:rsid w:val="00912180"/>
    <w:rsid w:val="00926634"/>
    <w:rsid w:val="009502AA"/>
    <w:rsid w:val="00966465"/>
    <w:rsid w:val="00973ED1"/>
    <w:rsid w:val="00982282"/>
    <w:rsid w:val="009839EE"/>
    <w:rsid w:val="0098557B"/>
    <w:rsid w:val="00997E1D"/>
    <w:rsid w:val="009A3E72"/>
    <w:rsid w:val="009A748A"/>
    <w:rsid w:val="009B6FE5"/>
    <w:rsid w:val="009C4381"/>
    <w:rsid w:val="009C51FC"/>
    <w:rsid w:val="009C5C6E"/>
    <w:rsid w:val="009D1618"/>
    <w:rsid w:val="009D6BC4"/>
    <w:rsid w:val="009F0040"/>
    <w:rsid w:val="009F420C"/>
    <w:rsid w:val="009F7351"/>
    <w:rsid w:val="00A16058"/>
    <w:rsid w:val="00A21F4E"/>
    <w:rsid w:val="00A317F5"/>
    <w:rsid w:val="00A375AB"/>
    <w:rsid w:val="00A409A2"/>
    <w:rsid w:val="00A43F9A"/>
    <w:rsid w:val="00A4528A"/>
    <w:rsid w:val="00A71E0F"/>
    <w:rsid w:val="00A75612"/>
    <w:rsid w:val="00A820E8"/>
    <w:rsid w:val="00A8696D"/>
    <w:rsid w:val="00A92202"/>
    <w:rsid w:val="00A93AF0"/>
    <w:rsid w:val="00AB248B"/>
    <w:rsid w:val="00AC0DA2"/>
    <w:rsid w:val="00AC63B2"/>
    <w:rsid w:val="00AE2096"/>
    <w:rsid w:val="00AF7D98"/>
    <w:rsid w:val="00B027AA"/>
    <w:rsid w:val="00B26562"/>
    <w:rsid w:val="00B44BC9"/>
    <w:rsid w:val="00B521CB"/>
    <w:rsid w:val="00B6028A"/>
    <w:rsid w:val="00B77825"/>
    <w:rsid w:val="00B8063E"/>
    <w:rsid w:val="00B8139F"/>
    <w:rsid w:val="00B8402C"/>
    <w:rsid w:val="00B87D34"/>
    <w:rsid w:val="00B92C35"/>
    <w:rsid w:val="00BA1A0A"/>
    <w:rsid w:val="00BA42CC"/>
    <w:rsid w:val="00BC33C0"/>
    <w:rsid w:val="00BC36DD"/>
    <w:rsid w:val="00BC6A3C"/>
    <w:rsid w:val="00BC7CBB"/>
    <w:rsid w:val="00BD3654"/>
    <w:rsid w:val="00BE766B"/>
    <w:rsid w:val="00BF78E3"/>
    <w:rsid w:val="00C00FC6"/>
    <w:rsid w:val="00C051A6"/>
    <w:rsid w:val="00C11F72"/>
    <w:rsid w:val="00C12040"/>
    <w:rsid w:val="00C207AF"/>
    <w:rsid w:val="00C246ED"/>
    <w:rsid w:val="00C30B95"/>
    <w:rsid w:val="00C556FB"/>
    <w:rsid w:val="00C56A14"/>
    <w:rsid w:val="00C57464"/>
    <w:rsid w:val="00C57AA7"/>
    <w:rsid w:val="00C60316"/>
    <w:rsid w:val="00C66C8F"/>
    <w:rsid w:val="00CA344F"/>
    <w:rsid w:val="00CB431B"/>
    <w:rsid w:val="00CC0A17"/>
    <w:rsid w:val="00CD7AA8"/>
    <w:rsid w:val="00CE019A"/>
    <w:rsid w:val="00CE20FA"/>
    <w:rsid w:val="00CE669E"/>
    <w:rsid w:val="00CE6EC6"/>
    <w:rsid w:val="00D05454"/>
    <w:rsid w:val="00D0618F"/>
    <w:rsid w:val="00D068BB"/>
    <w:rsid w:val="00D22B6F"/>
    <w:rsid w:val="00D37E1C"/>
    <w:rsid w:val="00D51730"/>
    <w:rsid w:val="00D63FC1"/>
    <w:rsid w:val="00D830BB"/>
    <w:rsid w:val="00D908E2"/>
    <w:rsid w:val="00D92F3B"/>
    <w:rsid w:val="00D95755"/>
    <w:rsid w:val="00DA6147"/>
    <w:rsid w:val="00DC068C"/>
    <w:rsid w:val="00DC6BFC"/>
    <w:rsid w:val="00DC7B5E"/>
    <w:rsid w:val="00DD46A5"/>
    <w:rsid w:val="00E0323B"/>
    <w:rsid w:val="00E07693"/>
    <w:rsid w:val="00E222F8"/>
    <w:rsid w:val="00E27342"/>
    <w:rsid w:val="00E40B6B"/>
    <w:rsid w:val="00E52096"/>
    <w:rsid w:val="00E60312"/>
    <w:rsid w:val="00E6707F"/>
    <w:rsid w:val="00E7537A"/>
    <w:rsid w:val="00E93EDB"/>
    <w:rsid w:val="00EA23DE"/>
    <w:rsid w:val="00EA75CD"/>
    <w:rsid w:val="00EB1B2E"/>
    <w:rsid w:val="00EB4706"/>
    <w:rsid w:val="00ED230E"/>
    <w:rsid w:val="00ED31A9"/>
    <w:rsid w:val="00EE1A23"/>
    <w:rsid w:val="00EF501B"/>
    <w:rsid w:val="00F02AB9"/>
    <w:rsid w:val="00F04B26"/>
    <w:rsid w:val="00F230CB"/>
    <w:rsid w:val="00F32610"/>
    <w:rsid w:val="00F34945"/>
    <w:rsid w:val="00F44CB8"/>
    <w:rsid w:val="00F63966"/>
    <w:rsid w:val="00F676C3"/>
    <w:rsid w:val="00F73D48"/>
    <w:rsid w:val="00F80211"/>
    <w:rsid w:val="00F8603C"/>
    <w:rsid w:val="00F97481"/>
    <w:rsid w:val="00FC51C3"/>
    <w:rsid w:val="00FC535E"/>
    <w:rsid w:val="00FC55DF"/>
    <w:rsid w:val="00FE23CB"/>
    <w:rsid w:val="00FF3F3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D40CE"/>
  <w15:chartTrackingRefBased/>
  <w15:docId w15:val="{B09DD0C0-E626-4DBB-96D3-8615953E6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92E"/>
    <w:pPr>
      <w:spacing w:after="0" w:line="300" w:lineRule="atLeast"/>
    </w:pPr>
    <w:rPr>
      <w:rFonts w:ascii="Calibri" w:hAnsi="Calibri"/>
      <w:spacing w:val="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0792E"/>
    <w:pPr>
      <w:tabs>
        <w:tab w:val="center" w:pos="4252"/>
        <w:tab w:val="right" w:pos="8504"/>
      </w:tabs>
      <w:spacing w:line="240" w:lineRule="auto"/>
    </w:pPr>
  </w:style>
  <w:style w:type="character" w:customStyle="1" w:styleId="CabealhoChar">
    <w:name w:val="Cabeçalho Char"/>
    <w:basedOn w:val="Fontepargpadro"/>
    <w:link w:val="Cabealho"/>
    <w:uiPriority w:val="99"/>
    <w:rsid w:val="0070792E"/>
  </w:style>
  <w:style w:type="paragraph" w:styleId="Rodap">
    <w:name w:val="footer"/>
    <w:basedOn w:val="Normal"/>
    <w:link w:val="RodapChar"/>
    <w:uiPriority w:val="99"/>
    <w:unhideWhenUsed/>
    <w:rsid w:val="0070792E"/>
    <w:pPr>
      <w:tabs>
        <w:tab w:val="center" w:pos="4252"/>
        <w:tab w:val="right" w:pos="8504"/>
      </w:tabs>
      <w:spacing w:line="240" w:lineRule="auto"/>
    </w:pPr>
  </w:style>
  <w:style w:type="character" w:customStyle="1" w:styleId="RodapChar">
    <w:name w:val="Rodapé Char"/>
    <w:basedOn w:val="Fontepargpadro"/>
    <w:link w:val="Rodap"/>
    <w:uiPriority w:val="99"/>
    <w:rsid w:val="0070792E"/>
  </w:style>
  <w:style w:type="character" w:styleId="Hyperlink">
    <w:name w:val="Hyperlink"/>
    <w:basedOn w:val="Fontepargpadro"/>
    <w:uiPriority w:val="99"/>
    <w:unhideWhenUsed/>
    <w:rsid w:val="00172E61"/>
    <w:rPr>
      <w:color w:val="0563C1" w:themeColor="hyperlink"/>
      <w:u w:val="single"/>
    </w:rPr>
  </w:style>
  <w:style w:type="character" w:styleId="MenoPendente">
    <w:name w:val="Unresolved Mention"/>
    <w:basedOn w:val="Fontepargpadro"/>
    <w:uiPriority w:val="99"/>
    <w:semiHidden/>
    <w:unhideWhenUsed/>
    <w:rsid w:val="00172E61"/>
    <w:rPr>
      <w:color w:val="605E5C"/>
      <w:shd w:val="clear" w:color="auto" w:fill="E1DFDD"/>
    </w:rPr>
  </w:style>
  <w:style w:type="paragraph" w:styleId="PargrafodaLista">
    <w:name w:val="List Paragraph"/>
    <w:basedOn w:val="Normal"/>
    <w:uiPriority w:val="34"/>
    <w:qFormat/>
    <w:rsid w:val="00870DE4"/>
    <w:pPr>
      <w:overflowPunct w:val="0"/>
      <w:autoSpaceDE w:val="0"/>
      <w:autoSpaceDN w:val="0"/>
      <w:adjustRightInd w:val="0"/>
      <w:spacing w:line="240" w:lineRule="auto"/>
      <w:ind w:left="708"/>
      <w:jc w:val="both"/>
    </w:pPr>
    <w:rPr>
      <w:rFonts w:ascii="Arial" w:eastAsia="Times New Roman" w:hAnsi="Arial" w:cs="Times New Roman"/>
      <w:spacing w:val="0"/>
      <w:sz w:val="20"/>
      <w:szCs w:val="20"/>
      <w:lang w:eastAsia="pt-BR"/>
    </w:rPr>
  </w:style>
  <w:style w:type="paragraph" w:customStyle="1" w:styleId="xmsonormal">
    <w:name w:val="x_msonormal"/>
    <w:basedOn w:val="Normal"/>
    <w:uiPriority w:val="99"/>
    <w:qFormat/>
    <w:rsid w:val="00870DE4"/>
    <w:pPr>
      <w:spacing w:line="240" w:lineRule="auto"/>
    </w:pPr>
    <w:rPr>
      <w:rFonts w:asciiTheme="minorHAnsi" w:hAnsiTheme="minorHAnsi" w:cs="Calibri"/>
      <w:spacing w:val="0"/>
      <w:lang w:eastAsia="pt-BR"/>
    </w:rPr>
  </w:style>
  <w:style w:type="paragraph" w:styleId="NormalWeb">
    <w:name w:val="Normal (Web)"/>
    <w:basedOn w:val="Normal"/>
    <w:uiPriority w:val="99"/>
    <w:unhideWhenUsed/>
    <w:qFormat/>
    <w:rsid w:val="00870DE4"/>
    <w:pPr>
      <w:spacing w:before="100" w:beforeAutospacing="1" w:after="100" w:afterAutospacing="1" w:line="240" w:lineRule="auto"/>
    </w:pPr>
    <w:rPr>
      <w:rFonts w:asciiTheme="minorHAnsi" w:hAnsiTheme="minorHAnsi" w:cs="Calibri"/>
      <w:spacing w:val="0"/>
      <w:lang w:eastAsia="pt-BR"/>
    </w:rPr>
  </w:style>
  <w:style w:type="paragraph" w:customStyle="1" w:styleId="xmsolistparagraph">
    <w:name w:val="x_msolistparagraph"/>
    <w:basedOn w:val="Normal"/>
    <w:uiPriority w:val="99"/>
    <w:semiHidden/>
    <w:rsid w:val="00870DE4"/>
    <w:pPr>
      <w:spacing w:line="240" w:lineRule="auto"/>
    </w:pPr>
    <w:rPr>
      <w:rFonts w:cs="Calibri"/>
      <w:spacing w:val="0"/>
      <w:lang w:eastAsia="pt-BR"/>
    </w:rPr>
  </w:style>
  <w:style w:type="character" w:customStyle="1" w:styleId="xcontentpasted0">
    <w:name w:val="x_contentpasted0"/>
    <w:basedOn w:val="Fontepargpadro"/>
    <w:rsid w:val="00A756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43453">
      <w:bodyDiv w:val="1"/>
      <w:marLeft w:val="0"/>
      <w:marRight w:val="0"/>
      <w:marTop w:val="0"/>
      <w:marBottom w:val="0"/>
      <w:divBdr>
        <w:top w:val="none" w:sz="0" w:space="0" w:color="auto"/>
        <w:left w:val="none" w:sz="0" w:space="0" w:color="auto"/>
        <w:bottom w:val="none" w:sz="0" w:space="0" w:color="auto"/>
        <w:right w:val="none" w:sz="0" w:space="0" w:color="auto"/>
      </w:divBdr>
    </w:div>
    <w:div w:id="300353153">
      <w:bodyDiv w:val="1"/>
      <w:marLeft w:val="0"/>
      <w:marRight w:val="0"/>
      <w:marTop w:val="0"/>
      <w:marBottom w:val="0"/>
      <w:divBdr>
        <w:top w:val="none" w:sz="0" w:space="0" w:color="auto"/>
        <w:left w:val="none" w:sz="0" w:space="0" w:color="auto"/>
        <w:bottom w:val="none" w:sz="0" w:space="0" w:color="auto"/>
        <w:right w:val="none" w:sz="0" w:space="0" w:color="auto"/>
      </w:divBdr>
      <w:divsChild>
        <w:div w:id="901410489">
          <w:marLeft w:val="0"/>
          <w:marRight w:val="0"/>
          <w:marTop w:val="0"/>
          <w:marBottom w:val="0"/>
          <w:divBdr>
            <w:top w:val="none" w:sz="0" w:space="0" w:color="auto"/>
            <w:left w:val="none" w:sz="0" w:space="0" w:color="auto"/>
            <w:bottom w:val="none" w:sz="0" w:space="0" w:color="auto"/>
            <w:right w:val="none" w:sz="0" w:space="0" w:color="auto"/>
          </w:divBdr>
        </w:div>
        <w:div w:id="935871396">
          <w:marLeft w:val="0"/>
          <w:marRight w:val="0"/>
          <w:marTop w:val="0"/>
          <w:marBottom w:val="0"/>
          <w:divBdr>
            <w:top w:val="none" w:sz="0" w:space="0" w:color="auto"/>
            <w:left w:val="none" w:sz="0" w:space="0" w:color="auto"/>
            <w:bottom w:val="none" w:sz="0" w:space="0" w:color="auto"/>
            <w:right w:val="none" w:sz="0" w:space="0" w:color="auto"/>
          </w:divBdr>
          <w:divsChild>
            <w:div w:id="484007463">
              <w:marLeft w:val="0"/>
              <w:marRight w:val="0"/>
              <w:marTop w:val="0"/>
              <w:marBottom w:val="0"/>
              <w:divBdr>
                <w:top w:val="none" w:sz="0" w:space="0" w:color="auto"/>
                <w:left w:val="none" w:sz="0" w:space="0" w:color="auto"/>
                <w:bottom w:val="none" w:sz="0" w:space="0" w:color="auto"/>
                <w:right w:val="none" w:sz="0" w:space="0" w:color="auto"/>
              </w:divBdr>
            </w:div>
            <w:div w:id="712995538">
              <w:marLeft w:val="0"/>
              <w:marRight w:val="0"/>
              <w:marTop w:val="0"/>
              <w:marBottom w:val="0"/>
              <w:divBdr>
                <w:top w:val="none" w:sz="0" w:space="0" w:color="auto"/>
                <w:left w:val="none" w:sz="0" w:space="0" w:color="auto"/>
                <w:bottom w:val="none" w:sz="0" w:space="0" w:color="auto"/>
                <w:right w:val="none" w:sz="0" w:space="0" w:color="auto"/>
              </w:divBdr>
            </w:div>
            <w:div w:id="307516985">
              <w:marLeft w:val="0"/>
              <w:marRight w:val="0"/>
              <w:marTop w:val="0"/>
              <w:marBottom w:val="0"/>
              <w:divBdr>
                <w:top w:val="none" w:sz="0" w:space="0" w:color="auto"/>
                <w:left w:val="none" w:sz="0" w:space="0" w:color="auto"/>
                <w:bottom w:val="none" w:sz="0" w:space="0" w:color="auto"/>
                <w:right w:val="none" w:sz="0" w:space="0" w:color="auto"/>
              </w:divBdr>
            </w:div>
            <w:div w:id="1683774145">
              <w:marLeft w:val="0"/>
              <w:marRight w:val="0"/>
              <w:marTop w:val="0"/>
              <w:marBottom w:val="0"/>
              <w:divBdr>
                <w:top w:val="none" w:sz="0" w:space="0" w:color="auto"/>
                <w:left w:val="none" w:sz="0" w:space="0" w:color="auto"/>
                <w:bottom w:val="none" w:sz="0" w:space="0" w:color="auto"/>
                <w:right w:val="none" w:sz="0" w:space="0" w:color="auto"/>
              </w:divBdr>
            </w:div>
            <w:div w:id="121145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066918">
      <w:bodyDiv w:val="1"/>
      <w:marLeft w:val="0"/>
      <w:marRight w:val="0"/>
      <w:marTop w:val="0"/>
      <w:marBottom w:val="0"/>
      <w:divBdr>
        <w:top w:val="none" w:sz="0" w:space="0" w:color="auto"/>
        <w:left w:val="none" w:sz="0" w:space="0" w:color="auto"/>
        <w:bottom w:val="none" w:sz="0" w:space="0" w:color="auto"/>
        <w:right w:val="none" w:sz="0" w:space="0" w:color="auto"/>
      </w:divBdr>
    </w:div>
    <w:div w:id="477651382">
      <w:bodyDiv w:val="1"/>
      <w:marLeft w:val="0"/>
      <w:marRight w:val="0"/>
      <w:marTop w:val="0"/>
      <w:marBottom w:val="0"/>
      <w:divBdr>
        <w:top w:val="none" w:sz="0" w:space="0" w:color="auto"/>
        <w:left w:val="none" w:sz="0" w:space="0" w:color="auto"/>
        <w:bottom w:val="none" w:sz="0" w:space="0" w:color="auto"/>
        <w:right w:val="none" w:sz="0" w:space="0" w:color="auto"/>
      </w:divBdr>
    </w:div>
    <w:div w:id="1044982771">
      <w:bodyDiv w:val="1"/>
      <w:marLeft w:val="0"/>
      <w:marRight w:val="0"/>
      <w:marTop w:val="0"/>
      <w:marBottom w:val="0"/>
      <w:divBdr>
        <w:top w:val="none" w:sz="0" w:space="0" w:color="auto"/>
        <w:left w:val="none" w:sz="0" w:space="0" w:color="auto"/>
        <w:bottom w:val="none" w:sz="0" w:space="0" w:color="auto"/>
        <w:right w:val="none" w:sz="0" w:space="0" w:color="auto"/>
      </w:divBdr>
    </w:div>
    <w:div w:id="1191843275">
      <w:bodyDiv w:val="1"/>
      <w:marLeft w:val="0"/>
      <w:marRight w:val="0"/>
      <w:marTop w:val="0"/>
      <w:marBottom w:val="0"/>
      <w:divBdr>
        <w:top w:val="none" w:sz="0" w:space="0" w:color="auto"/>
        <w:left w:val="none" w:sz="0" w:space="0" w:color="auto"/>
        <w:bottom w:val="none" w:sz="0" w:space="0" w:color="auto"/>
        <w:right w:val="none" w:sz="0" w:space="0" w:color="auto"/>
      </w:divBdr>
    </w:div>
    <w:div w:id="1466197436">
      <w:bodyDiv w:val="1"/>
      <w:marLeft w:val="0"/>
      <w:marRight w:val="0"/>
      <w:marTop w:val="0"/>
      <w:marBottom w:val="0"/>
      <w:divBdr>
        <w:top w:val="none" w:sz="0" w:space="0" w:color="auto"/>
        <w:left w:val="none" w:sz="0" w:space="0" w:color="auto"/>
        <w:bottom w:val="none" w:sz="0" w:space="0" w:color="auto"/>
        <w:right w:val="none" w:sz="0" w:space="0" w:color="auto"/>
      </w:divBdr>
    </w:div>
    <w:div w:id="1908606677">
      <w:bodyDiv w:val="1"/>
      <w:marLeft w:val="0"/>
      <w:marRight w:val="0"/>
      <w:marTop w:val="0"/>
      <w:marBottom w:val="0"/>
      <w:divBdr>
        <w:top w:val="none" w:sz="0" w:space="0" w:color="auto"/>
        <w:left w:val="none" w:sz="0" w:space="0" w:color="auto"/>
        <w:bottom w:val="none" w:sz="0" w:space="0" w:color="auto"/>
        <w:right w:val="none" w:sz="0" w:space="0" w:color="auto"/>
      </w:divBdr>
    </w:div>
    <w:div w:id="2127966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0.gif"/><Relationship Id="rId1" Type="http://schemas.openxmlformats.org/officeDocument/2006/relationships/image" Target="media/image3.gi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2720</TotalTime>
  <Pages>3</Pages>
  <Words>654</Words>
  <Characters>3536</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 Fecomércio - BA</dc:creator>
  <cp:keywords/>
  <dc:description/>
  <cp:lastModifiedBy>Guilherme Dietze</cp:lastModifiedBy>
  <cp:revision>91</cp:revision>
  <dcterms:created xsi:type="dcterms:W3CDTF">2025-02-19T18:55:00Z</dcterms:created>
  <dcterms:modified xsi:type="dcterms:W3CDTF">2026-09-21T13:26:00Z</dcterms:modified>
</cp:coreProperties>
</file>