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9792" w14:textId="77777777" w:rsidR="00D6378E" w:rsidRDefault="00D6378E" w:rsidP="00D6378E">
      <w:pPr>
        <w:rPr>
          <w:b/>
          <w:bCs/>
        </w:rPr>
      </w:pPr>
      <w:r w:rsidRPr="00D6378E">
        <w:rPr>
          <w:b/>
          <w:bCs/>
        </w:rPr>
        <w:t>O PREÇO DO POPULISMO ELEITORAL</w:t>
      </w:r>
    </w:p>
    <w:p w14:paraId="546D0C7C" w14:textId="1FDC8DF1" w:rsidR="00D6378E" w:rsidRPr="00D6378E" w:rsidRDefault="00D6378E" w:rsidP="00D6378E">
      <w:pPr>
        <w:jc w:val="right"/>
        <w:rPr>
          <w:i/>
          <w:iCs/>
        </w:rPr>
      </w:pPr>
      <w:r w:rsidRPr="00D6378E">
        <w:rPr>
          <w:i/>
          <w:iCs/>
        </w:rPr>
        <w:t xml:space="preserve">Por </w:t>
      </w:r>
      <w:r w:rsidRPr="00D6378E">
        <w:rPr>
          <w:i/>
          <w:iCs/>
        </w:rPr>
        <w:t>Kelsor Fernandes</w:t>
      </w:r>
      <w:r w:rsidRPr="00D6378E">
        <w:rPr>
          <w:i/>
          <w:iCs/>
        </w:rPr>
        <w:t xml:space="preserve">, </w:t>
      </w:r>
      <w:r w:rsidRPr="00D6378E">
        <w:rPr>
          <w:i/>
          <w:iCs/>
        </w:rPr>
        <w:t xml:space="preserve">Presidente do </w:t>
      </w:r>
      <w:r w:rsidRPr="00D6378E">
        <w:rPr>
          <w:i/>
          <w:iCs/>
        </w:rPr>
        <w:t>Sistema Comércio BA</w:t>
      </w:r>
    </w:p>
    <w:p w14:paraId="0B70840C" w14:textId="77777777" w:rsidR="00D6378E" w:rsidRDefault="00D6378E" w:rsidP="00D6378E"/>
    <w:p w14:paraId="2249E58F" w14:textId="045DAB88" w:rsidR="00D6378E" w:rsidRDefault="00D6378E" w:rsidP="00354867">
      <w:pPr>
        <w:spacing w:line="360" w:lineRule="auto"/>
        <w:jc w:val="both"/>
      </w:pPr>
      <w:r>
        <w:t xml:space="preserve">É difícil compreender como um </w:t>
      </w:r>
      <w:r w:rsidR="00354867">
        <w:t>P</w:t>
      </w:r>
      <w:r>
        <w:t>aís que ainda convive com tantos problemas estruturais, uma dívida pública nas alturas, milhões de famílias endividadas e reformas fundamentais por realizar possa tratar uma questão tão relevante quanto a redução da jornada de trabalho de forma apressada, especialmente em pleno período eleitoral.</w:t>
      </w:r>
    </w:p>
    <w:p w14:paraId="5EA6D870" w14:textId="50B9BD24" w:rsidR="00D6378E" w:rsidRDefault="00D6378E" w:rsidP="00354867">
      <w:pPr>
        <w:spacing w:line="360" w:lineRule="auto"/>
        <w:jc w:val="both"/>
      </w:pPr>
      <w:r>
        <w:t>Não se trata de ser contra a melhoria das condições de vida do trabalhador. Muito pelo contrário. Todos desejamos um Brasil mais justo, com melhores salários, mais qualidade de vida e oportunidades para todos. Entretanto, conquistas sociais precisam estar sustentadas em bases econômicas sólidas, capazes de assegurar sua continuidade sem comprometer a geração de empregos, a produtividade e a sobrevivência das empresas.</w:t>
      </w:r>
    </w:p>
    <w:p w14:paraId="037F26AA" w14:textId="17237BB3" w:rsidR="00D6378E" w:rsidRDefault="00D6378E" w:rsidP="00354867">
      <w:pPr>
        <w:spacing w:line="360" w:lineRule="auto"/>
        <w:jc w:val="both"/>
      </w:pPr>
      <w:r>
        <w:t xml:space="preserve">Reduzir a jornada de trabalho sem um debate aprofundado sobre seus impactos econômicos, especialmente para as micro e pequenas empresas, responsáveis por parcela expressiva dos empregos no </w:t>
      </w:r>
      <w:r w:rsidR="009404DA">
        <w:t>P</w:t>
      </w:r>
      <w:r>
        <w:t>aís, pode significar aumento de custos, perda de competitividade, pressão sobre os preços e até redução de postos de trabalho.</w:t>
      </w:r>
    </w:p>
    <w:p w14:paraId="1A907DF4" w14:textId="15B478D7" w:rsidR="00D6378E" w:rsidRDefault="00D6378E" w:rsidP="00354867">
      <w:pPr>
        <w:spacing w:line="360" w:lineRule="auto"/>
        <w:jc w:val="both"/>
      </w:pPr>
      <w:r>
        <w:t>O que preocupa é perceber que decisões dessa magnitude possam ser conduzidas mais pela conveniência do calendário eleitoral do que por um verdadeiro compromisso com o futuro do Brasil.</w:t>
      </w:r>
    </w:p>
    <w:p w14:paraId="1A004496" w14:textId="51AC26AD" w:rsidR="00D6378E" w:rsidRDefault="00D6378E" w:rsidP="00354867">
      <w:pPr>
        <w:spacing w:line="360" w:lineRule="auto"/>
        <w:jc w:val="both"/>
      </w:pPr>
      <w:r>
        <w:t>O país precisa de coragem para enfrentar seus problemas estruturais, responsabilidade na condução das contas públicas e políticas que estimulem o investimento, a produtividade e o crescimento sustentável.</w:t>
      </w:r>
    </w:p>
    <w:p w14:paraId="0997A72E" w14:textId="1FEF56F2" w:rsidR="00D6378E" w:rsidRDefault="00D6378E" w:rsidP="00354867">
      <w:pPr>
        <w:spacing w:line="360" w:lineRule="auto"/>
        <w:jc w:val="both"/>
      </w:pPr>
      <w:r>
        <w:t>Não podemos continuar confundindo medidas populares com políticas públicas responsáveis. O benefício político imediato de quem está no poder não pode se sobrepor aos interesses permanentes da sociedade.</w:t>
      </w:r>
    </w:p>
    <w:p w14:paraId="734D0104" w14:textId="55FAF2BA" w:rsidR="00D6378E" w:rsidRDefault="00D6378E" w:rsidP="00354867">
      <w:pPr>
        <w:spacing w:line="360" w:lineRule="auto"/>
        <w:jc w:val="both"/>
      </w:pPr>
      <w:r>
        <w:t>O Brasil precisa de menos populismo, mais planejamento e, sobretudo, mais compromisso com as próximas gerações.</w:t>
      </w:r>
    </w:p>
    <w:p w14:paraId="6C2CFC59" w14:textId="77777777" w:rsidR="00D6378E" w:rsidRDefault="00D6378E" w:rsidP="00354867">
      <w:pPr>
        <w:spacing w:line="360" w:lineRule="auto"/>
        <w:jc w:val="both"/>
      </w:pPr>
      <w:r>
        <w:t>Afinal, governar não é apenas conquistar aplausos no presente. É ter responsabilidade pelas consequências das decisões que determinarão o nosso futuro.</w:t>
      </w:r>
    </w:p>
    <w:p w14:paraId="14D9D2F4" w14:textId="77777777" w:rsidR="00D6378E" w:rsidRDefault="00D6378E" w:rsidP="00354867">
      <w:pPr>
        <w:spacing w:line="360" w:lineRule="auto"/>
        <w:jc w:val="both"/>
      </w:pPr>
    </w:p>
    <w:sectPr w:rsidR="00D637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8E"/>
    <w:rsid w:val="00076915"/>
    <w:rsid w:val="0010785B"/>
    <w:rsid w:val="00354867"/>
    <w:rsid w:val="007F0755"/>
    <w:rsid w:val="009404DA"/>
    <w:rsid w:val="00D6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6369"/>
  <w15:chartTrackingRefBased/>
  <w15:docId w15:val="{0B33A9F4-8145-4384-A438-F52C22BE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3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3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3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3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3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3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3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3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3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3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3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3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37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378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37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378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37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37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3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3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3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3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3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37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378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37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3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378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3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Délia Coutinho</dc:creator>
  <cp:keywords/>
  <dc:description/>
  <cp:lastModifiedBy>Délia Coutinho</cp:lastModifiedBy>
  <cp:revision>3</cp:revision>
  <dcterms:created xsi:type="dcterms:W3CDTF">2026-10-20T17:31:00Z</dcterms:created>
  <dcterms:modified xsi:type="dcterms:W3CDTF">2026-10-20T17:35:00Z</dcterms:modified>
</cp:coreProperties>
</file>